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69" w:rsidRDefault="00DE3469" w:rsidP="00DE3469">
      <w:pPr>
        <w:pStyle w:val="Heading1"/>
        <w:framePr w:w="0" w:hRule="auto" w:wrap="auto" w:vAnchor="margin" w:hAnchor="text" w:xAlign="left" w:yAlign="inline"/>
        <w:rPr>
          <w:sz w:val="40"/>
        </w:rPr>
      </w:pPr>
      <w:bookmarkStart w:id="0" w:name="_GoBack"/>
      <w:bookmarkEnd w:id="0"/>
      <w:r>
        <w:t>VIII</w:t>
      </w:r>
      <w:proofErr w:type="gramStart"/>
      <w:r w:rsidRPr="00DE3469">
        <w:rPr>
          <w:sz w:val="40"/>
        </w:rPr>
        <w:t>.  Crisis</w:t>
      </w:r>
      <w:proofErr w:type="gramEnd"/>
      <w:r w:rsidRPr="00DE3469">
        <w:rPr>
          <w:sz w:val="40"/>
        </w:rPr>
        <w:t xml:space="preserve"> </w:t>
      </w:r>
      <w:r>
        <w:rPr>
          <w:sz w:val="40"/>
        </w:rPr>
        <w:t>C</w:t>
      </w:r>
      <w:r w:rsidRPr="00DE3469">
        <w:rPr>
          <w:sz w:val="40"/>
        </w:rPr>
        <w:t>ounseling</w:t>
      </w:r>
    </w:p>
    <w:p w:rsidR="00DE3469" w:rsidRPr="00DE3469" w:rsidRDefault="00DE3469" w:rsidP="00DE3469">
      <w:r w:rsidRPr="00DE3469">
        <w:t>Excerpt</w:t>
      </w:r>
      <w:r>
        <w:t>ed</w:t>
      </w:r>
      <w:r w:rsidRPr="00DE3469">
        <w:t xml:space="preserve"> from</w:t>
      </w:r>
      <w:r>
        <w:rPr>
          <w:b/>
        </w:rPr>
        <w:t xml:space="preserve"> “</w:t>
      </w:r>
      <w:r w:rsidRPr="00DE3469">
        <w:rPr>
          <w:b/>
        </w:rPr>
        <w:t>Christian</w:t>
      </w:r>
      <w:r w:rsidRPr="00DE3469">
        <w:t xml:space="preserve"> </w:t>
      </w:r>
      <w:r w:rsidRPr="00DE3469">
        <w:rPr>
          <w:b/>
        </w:rPr>
        <w:t>Counseling</w:t>
      </w:r>
      <w:r>
        <w:rPr>
          <w:b/>
        </w:rPr>
        <w:t>”</w:t>
      </w:r>
    </w:p>
    <w:p w:rsidR="00DE3469" w:rsidRPr="00DE3469" w:rsidRDefault="00DE3469" w:rsidP="00DE3469">
      <w:proofErr w:type="gramStart"/>
      <w:r>
        <w:t xml:space="preserve">By </w:t>
      </w:r>
      <w:r w:rsidRPr="00DE3469">
        <w:t xml:space="preserve">Raymond T. Brock, </w:t>
      </w:r>
      <w:proofErr w:type="spellStart"/>
      <w:r w:rsidRPr="00DE3469">
        <w:t>Ed.D</w:t>
      </w:r>
      <w:proofErr w:type="spellEnd"/>
      <w:r w:rsidRPr="00DE3469">
        <w:t>.</w:t>
      </w:r>
      <w:proofErr w:type="gramEnd"/>
    </w:p>
    <w:p w:rsidR="00DE3469" w:rsidRPr="00DE3469" w:rsidRDefault="00DE3469" w:rsidP="00DE3469"/>
    <w:p w:rsidR="00DE3469" w:rsidRDefault="00DE3469" w:rsidP="00DE3469">
      <w:pPr>
        <w:widowControl w:val="0"/>
        <w:ind w:left="770"/>
        <w:rPr>
          <w:snapToGrid w:val="0"/>
        </w:rPr>
      </w:pPr>
    </w:p>
    <w:p w:rsidR="00DE3469" w:rsidRDefault="00DE3469" w:rsidP="00DE3469">
      <w:pPr>
        <w:widowControl w:val="0"/>
        <w:ind w:left="360"/>
        <w:rPr>
          <w:snapToGrid w:val="0"/>
        </w:rPr>
      </w:pPr>
      <w:r>
        <w:rPr>
          <w:snapToGrid w:val="0"/>
        </w:rPr>
        <w:t>A. Defining the issues</w:t>
      </w:r>
    </w:p>
    <w:p w:rsidR="00DE3469" w:rsidRDefault="00DE3469" w:rsidP="00DE3469">
      <w:pPr>
        <w:widowControl w:val="0"/>
        <w:spacing w:line="30" w:lineRule="atLeast"/>
        <w:ind w:left="1560"/>
        <w:rPr>
          <w:snapToGrid w:val="0"/>
        </w:rPr>
      </w:pPr>
    </w:p>
    <w:p w:rsidR="00DE3469" w:rsidRDefault="00DE3469" w:rsidP="00DE3469">
      <w:pPr>
        <w:widowControl w:val="0"/>
        <w:spacing w:line="30" w:lineRule="atLeast"/>
        <w:ind w:left="720"/>
        <w:rPr>
          <w:snapToGrid w:val="0"/>
        </w:rPr>
      </w:pPr>
      <w:r>
        <w:rPr>
          <w:snapToGrid w:val="0"/>
        </w:rPr>
        <w:t>1.  A Crisis:  "When a problem is overwhelming, or when our support system, either within ourselves or from others doesn't work, we are thrown off balance. This is a crisis" (Wright).</w:t>
      </w:r>
    </w:p>
    <w:p w:rsidR="00DE3469" w:rsidRDefault="00DE3469" w:rsidP="00DE3469">
      <w:pPr>
        <w:widowControl w:val="0"/>
        <w:spacing w:line="100" w:lineRule="atLeast"/>
        <w:ind w:left="2295"/>
        <w:rPr>
          <w:snapToGrid w:val="0"/>
        </w:rPr>
      </w:pPr>
    </w:p>
    <w:p w:rsidR="00DE3469" w:rsidRDefault="00DE3469" w:rsidP="00DE3469">
      <w:pPr>
        <w:widowControl w:val="0"/>
        <w:spacing w:line="100" w:lineRule="atLeast"/>
        <w:ind w:left="1080"/>
        <w:rPr>
          <w:snapToGrid w:val="0"/>
        </w:rPr>
      </w:pPr>
      <w:proofErr w:type="gramStart"/>
      <w:r>
        <w:rPr>
          <w:snapToGrid w:val="0"/>
        </w:rPr>
        <w:t>a.  The</w:t>
      </w:r>
      <w:proofErr w:type="gramEnd"/>
      <w:r>
        <w:rPr>
          <w:snapToGrid w:val="0"/>
        </w:rPr>
        <w:t xml:space="preserve"> Chinese character for </w:t>
      </w:r>
      <w:r>
        <w:rPr>
          <w:snapToGrid w:val="0"/>
          <w:u w:val="single"/>
        </w:rPr>
        <w:t>crisis</w:t>
      </w:r>
      <w:r>
        <w:rPr>
          <w:snapToGrid w:val="0"/>
        </w:rPr>
        <w:t xml:space="preserve"> consists of two symbols: danger and opportunity.</w:t>
      </w:r>
    </w:p>
    <w:p w:rsidR="00DE3469" w:rsidRDefault="00DE3469" w:rsidP="00DE3469">
      <w:pPr>
        <w:widowControl w:val="0"/>
        <w:spacing w:line="40" w:lineRule="atLeast"/>
        <w:ind w:left="1080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1080"/>
        <w:rPr>
          <w:snapToGrid w:val="0"/>
        </w:rPr>
      </w:pPr>
      <w:proofErr w:type="gramStart"/>
      <w:r>
        <w:rPr>
          <w:snapToGrid w:val="0"/>
        </w:rPr>
        <w:t>b.  A</w:t>
      </w:r>
      <w:proofErr w:type="gramEnd"/>
      <w:r>
        <w:rPr>
          <w:snapToGrid w:val="0"/>
        </w:rPr>
        <w:t xml:space="preserve"> crisis is not always bad it can be an opportunity for growth as well as a potential danger.</w:t>
      </w:r>
    </w:p>
    <w:p w:rsidR="00DE3469" w:rsidRDefault="00DE3469" w:rsidP="00DE3469">
      <w:pPr>
        <w:widowControl w:val="0"/>
        <w:spacing w:line="45" w:lineRule="atLeast"/>
        <w:ind w:left="1540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720"/>
        <w:rPr>
          <w:snapToGrid w:val="0"/>
        </w:rPr>
      </w:pPr>
      <w:r>
        <w:rPr>
          <w:snapToGrid w:val="0"/>
        </w:rPr>
        <w:t xml:space="preserve">2.  Questions to ask </w:t>
      </w:r>
      <w:proofErr w:type="gramStart"/>
      <w:r>
        <w:rPr>
          <w:snapToGrid w:val="0"/>
        </w:rPr>
        <w:t>yourself</w:t>
      </w:r>
      <w:proofErr w:type="gramEnd"/>
      <w:r>
        <w:rPr>
          <w:snapToGrid w:val="0"/>
        </w:rPr>
        <w:t xml:space="preserve"> when involved in crisis intervention.</w:t>
      </w:r>
    </w:p>
    <w:p w:rsidR="00DE3469" w:rsidRDefault="00DE3469" w:rsidP="00DE3469">
      <w:pPr>
        <w:widowControl w:val="0"/>
        <w:spacing w:line="85" w:lineRule="atLeast"/>
        <w:ind w:left="2305"/>
        <w:rPr>
          <w:snapToGrid w:val="0"/>
        </w:rPr>
      </w:pP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r>
        <w:rPr>
          <w:snapToGrid w:val="0"/>
        </w:rPr>
        <w:t>a. How would I feel if I were facing this crisis?</w:t>
      </w:r>
    </w:p>
    <w:p w:rsidR="00DE3469" w:rsidRDefault="00DE3469" w:rsidP="00DE3469">
      <w:pPr>
        <w:widowControl w:val="0"/>
        <w:ind w:left="1080"/>
        <w:rPr>
          <w:snapToGrid w:val="0"/>
        </w:rPr>
      </w:pPr>
      <w:r>
        <w:rPr>
          <w:snapToGrid w:val="0"/>
        </w:rPr>
        <w:t>b. What would I do if I were involved in this situation?</w:t>
      </w:r>
    </w:p>
    <w:p w:rsidR="00DE3469" w:rsidRDefault="00DE3469" w:rsidP="00DE3469">
      <w:pPr>
        <w:widowControl w:val="0"/>
        <w:spacing w:line="45" w:lineRule="atLeast"/>
        <w:ind w:left="775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360"/>
        <w:rPr>
          <w:snapToGrid w:val="0"/>
        </w:rPr>
      </w:pPr>
      <w:r>
        <w:rPr>
          <w:snapToGrid w:val="0"/>
        </w:rPr>
        <w:t>B. Common elements of crises (Wright)</w:t>
      </w:r>
    </w:p>
    <w:p w:rsidR="00DE3469" w:rsidRDefault="00DE3469" w:rsidP="00DE3469">
      <w:pPr>
        <w:widowControl w:val="0"/>
        <w:spacing w:line="40" w:lineRule="atLeast"/>
        <w:ind w:left="1570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  <w:r>
        <w:rPr>
          <w:snapToGrid w:val="0"/>
        </w:rPr>
        <w:t>1.  A hazardous event with potential for pain or a sudden change in the direction of life.</w:t>
      </w: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  <w:r>
        <w:rPr>
          <w:snapToGrid w:val="0"/>
        </w:rPr>
        <w:t>2.  A vulnerable state for which coping skills are inadequate.</w:t>
      </w:r>
    </w:p>
    <w:p w:rsidR="00DE3469" w:rsidRDefault="00DE3469" w:rsidP="00DE3469">
      <w:pPr>
        <w:widowControl w:val="0"/>
        <w:spacing w:line="35" w:lineRule="atLeast"/>
        <w:ind w:left="720"/>
        <w:rPr>
          <w:snapToGrid w:val="0"/>
        </w:rPr>
      </w:pPr>
      <w:r>
        <w:rPr>
          <w:snapToGrid w:val="0"/>
        </w:rPr>
        <w:t>3.  A precipitating factor, "the straw that broke the camel's back".</w:t>
      </w:r>
    </w:p>
    <w:p w:rsidR="00DE3469" w:rsidRDefault="00DE3469" w:rsidP="00DE3469">
      <w:pPr>
        <w:widowControl w:val="0"/>
        <w:spacing w:line="50" w:lineRule="atLeast"/>
        <w:ind w:left="720"/>
        <w:rPr>
          <w:snapToGrid w:val="0"/>
        </w:rPr>
      </w:pPr>
      <w:r>
        <w:rPr>
          <w:snapToGrid w:val="0"/>
        </w:rPr>
        <w:t>4.  Indications of an active crisis.</w:t>
      </w:r>
    </w:p>
    <w:p w:rsidR="00DE3469" w:rsidRDefault="00DE3469" w:rsidP="00DE3469">
      <w:pPr>
        <w:widowControl w:val="0"/>
        <w:spacing w:line="80" w:lineRule="atLeast"/>
        <w:ind w:left="2310"/>
        <w:rPr>
          <w:snapToGrid w:val="0"/>
        </w:rPr>
      </w:pPr>
    </w:p>
    <w:p w:rsidR="00DE3469" w:rsidRDefault="00DE3469" w:rsidP="00DE3469">
      <w:pPr>
        <w:widowControl w:val="0"/>
        <w:spacing w:line="80" w:lineRule="atLeast"/>
        <w:ind w:left="1080"/>
        <w:rPr>
          <w:snapToGrid w:val="0"/>
          <w:sz w:val="22"/>
        </w:rPr>
      </w:pPr>
      <w:proofErr w:type="gramStart"/>
      <w:r>
        <w:rPr>
          <w:snapToGrid w:val="0"/>
        </w:rPr>
        <w:t>a.  Symptoms</w:t>
      </w:r>
      <w:proofErr w:type="gramEnd"/>
      <w:r>
        <w:rPr>
          <w:snapToGrid w:val="0"/>
        </w:rPr>
        <w:t xml:space="preserve"> of stress anxiety, depression, psychosomatic </w:t>
      </w:r>
      <w:r>
        <w:rPr>
          <w:snapToGrid w:val="0"/>
          <w:sz w:val="22"/>
        </w:rPr>
        <w:t>illness</w:t>
      </w:r>
    </w:p>
    <w:p w:rsidR="00DE3469" w:rsidRDefault="00DE3469" w:rsidP="00DE3469">
      <w:pPr>
        <w:widowControl w:val="0"/>
        <w:spacing w:line="70" w:lineRule="atLeast"/>
        <w:ind w:left="1080"/>
        <w:rPr>
          <w:snapToGrid w:val="0"/>
        </w:rPr>
      </w:pPr>
      <w:proofErr w:type="gramStart"/>
      <w:r>
        <w:rPr>
          <w:snapToGrid w:val="0"/>
        </w:rPr>
        <w:t>b.  Attitude</w:t>
      </w:r>
      <w:proofErr w:type="gramEnd"/>
      <w:r>
        <w:rPr>
          <w:snapToGrid w:val="0"/>
        </w:rPr>
        <w:t xml:space="preserve"> of panic or defeat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proofErr w:type="gramStart"/>
      <w:r>
        <w:rPr>
          <w:snapToGrid w:val="0"/>
        </w:rPr>
        <w:t>c.  Focus</w:t>
      </w:r>
      <w:proofErr w:type="gramEnd"/>
      <w:r>
        <w:rPr>
          <w:snapToGrid w:val="0"/>
        </w:rPr>
        <w:t xml:space="preserve"> is on immediate relief</w:t>
      </w: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d.  Lowered</w:t>
      </w:r>
      <w:proofErr w:type="gramEnd"/>
      <w:r>
        <w:rPr>
          <w:snapToGrid w:val="0"/>
        </w:rPr>
        <w:t xml:space="preserve"> efficiency</w:t>
      </w:r>
    </w:p>
    <w:p w:rsidR="00DE3469" w:rsidRDefault="00DE3469" w:rsidP="00DE3469">
      <w:pPr>
        <w:widowControl w:val="0"/>
        <w:spacing w:line="35" w:lineRule="atLeast"/>
        <w:ind w:left="1555"/>
        <w:rPr>
          <w:snapToGrid w:val="0"/>
        </w:rPr>
      </w:pPr>
    </w:p>
    <w:p w:rsidR="00DE3469" w:rsidRDefault="00DE3469" w:rsidP="00DE3469">
      <w:pPr>
        <w:widowControl w:val="0"/>
        <w:spacing w:line="35" w:lineRule="atLeast"/>
        <w:ind w:left="720"/>
        <w:rPr>
          <w:snapToGrid w:val="0"/>
        </w:rPr>
      </w:pPr>
      <w:r>
        <w:rPr>
          <w:snapToGrid w:val="0"/>
        </w:rPr>
        <w:t>5.  Common reactions to a crisis</w:t>
      </w:r>
    </w:p>
    <w:p w:rsidR="00DE3469" w:rsidRDefault="00DE3469" w:rsidP="00DE3469">
      <w:pPr>
        <w:widowControl w:val="0"/>
        <w:spacing w:line="90" w:lineRule="atLeast"/>
        <w:ind w:left="2320"/>
        <w:rPr>
          <w:snapToGrid w:val="0"/>
        </w:rPr>
      </w:pP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proofErr w:type="gramStart"/>
      <w:r>
        <w:rPr>
          <w:snapToGrid w:val="0"/>
        </w:rPr>
        <w:t>a.  Denial</w:t>
      </w:r>
      <w:proofErr w:type="gramEnd"/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b.  Anger</w:t>
      </w:r>
      <w:proofErr w:type="gramEnd"/>
      <w:r>
        <w:rPr>
          <w:snapToGrid w:val="0"/>
        </w:rPr>
        <w:t xml:space="preserve"> why me?</w:t>
      </w: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proofErr w:type="gramStart"/>
      <w:r>
        <w:rPr>
          <w:snapToGrid w:val="0"/>
        </w:rPr>
        <w:t>c.  Bargaining</w:t>
      </w:r>
      <w:proofErr w:type="gramEnd"/>
      <w:r>
        <w:rPr>
          <w:snapToGrid w:val="0"/>
        </w:rPr>
        <w:t xml:space="preserve"> I promise. . 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d.  Depression</w:t>
      </w:r>
      <w:proofErr w:type="gramEnd"/>
      <w:r>
        <w:rPr>
          <w:snapToGrid w:val="0"/>
        </w:rPr>
        <w:t xml:space="preserve"> - suffering, loneliness, helplessness, stress, withdrawal, insomnia</w:t>
      </w:r>
    </w:p>
    <w:p w:rsidR="00DE3469" w:rsidRDefault="00DE3469" w:rsidP="00DE3469">
      <w:pPr>
        <w:widowControl w:val="0"/>
        <w:spacing w:line="95" w:lineRule="atLeast"/>
        <w:ind w:left="1080"/>
        <w:rPr>
          <w:snapToGrid w:val="0"/>
        </w:rPr>
      </w:pPr>
      <w:proofErr w:type="gramStart"/>
      <w:r>
        <w:rPr>
          <w:snapToGrid w:val="0"/>
        </w:rPr>
        <w:t>e.  Accompanying</w:t>
      </w:r>
      <w:proofErr w:type="gramEnd"/>
      <w:r>
        <w:rPr>
          <w:snapToGrid w:val="0"/>
        </w:rPr>
        <w:t xml:space="preserve"> emotions fear, guilt, grief</w:t>
      </w:r>
    </w:p>
    <w:p w:rsidR="00DE3469" w:rsidRDefault="00DE3469" w:rsidP="00DE3469">
      <w:pPr>
        <w:widowControl w:val="0"/>
        <w:ind w:left="1565"/>
        <w:rPr>
          <w:snapToGrid w:val="0"/>
        </w:rPr>
      </w:pPr>
    </w:p>
    <w:p w:rsidR="00DE3469" w:rsidRDefault="00DE3469" w:rsidP="00DE3469">
      <w:pPr>
        <w:widowControl w:val="0"/>
        <w:ind w:left="720"/>
        <w:rPr>
          <w:snapToGrid w:val="0"/>
        </w:rPr>
      </w:pPr>
      <w:r>
        <w:rPr>
          <w:snapToGrid w:val="0"/>
        </w:rPr>
        <w:t>6. Balancing factors</w:t>
      </w:r>
    </w:p>
    <w:p w:rsidR="00DE3469" w:rsidRDefault="00DE3469" w:rsidP="00DE3469">
      <w:pPr>
        <w:widowControl w:val="0"/>
        <w:spacing w:line="95" w:lineRule="atLeast"/>
        <w:ind w:left="2325"/>
        <w:rPr>
          <w:snapToGrid w:val="0"/>
        </w:rPr>
      </w:pPr>
    </w:p>
    <w:p w:rsidR="00DE3469" w:rsidRDefault="00DE3469" w:rsidP="00DE3469">
      <w:pPr>
        <w:widowControl w:val="0"/>
        <w:spacing w:line="95" w:lineRule="atLeast"/>
        <w:ind w:left="1080"/>
        <w:rPr>
          <w:snapToGrid w:val="0"/>
        </w:rPr>
      </w:pPr>
      <w:proofErr w:type="gramStart"/>
      <w:r>
        <w:rPr>
          <w:snapToGrid w:val="0"/>
        </w:rPr>
        <w:t>a.  Adequate</w:t>
      </w:r>
      <w:proofErr w:type="gramEnd"/>
      <w:r>
        <w:rPr>
          <w:snapToGrid w:val="0"/>
        </w:rPr>
        <w:t xml:space="preserve"> perception the way the problem is viewed and the meaning it has for the person</w:t>
      </w:r>
    </w:p>
    <w:p w:rsidR="00DE3469" w:rsidRDefault="00DE3469" w:rsidP="00DE3469">
      <w:pPr>
        <w:widowControl w:val="0"/>
        <w:spacing w:line="45" w:lineRule="atLeast"/>
        <w:ind w:left="1080"/>
        <w:rPr>
          <w:snapToGrid w:val="0"/>
        </w:rPr>
      </w:pPr>
      <w:proofErr w:type="gramStart"/>
      <w:r>
        <w:rPr>
          <w:snapToGrid w:val="0"/>
        </w:rPr>
        <w:t>b.  Adequate</w:t>
      </w:r>
      <w:proofErr w:type="gramEnd"/>
      <w:r>
        <w:rPr>
          <w:snapToGrid w:val="0"/>
        </w:rPr>
        <w:t xml:space="preserve"> network - friends, relatives, agencies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proofErr w:type="gramStart"/>
      <w:r>
        <w:rPr>
          <w:snapToGrid w:val="0"/>
        </w:rPr>
        <w:lastRenderedPageBreak/>
        <w:t>c.  Coping</w:t>
      </w:r>
      <w:proofErr w:type="gramEnd"/>
      <w:r>
        <w:rPr>
          <w:snapToGrid w:val="0"/>
        </w:rPr>
        <w:t xml:space="preserve"> mechanisms - rationalization, denial, gaining information, problem solving, decision making, prayer, Bible reading.</w:t>
      </w:r>
    </w:p>
    <w:p w:rsidR="00DE3469" w:rsidRDefault="00DE3469" w:rsidP="00DE3469">
      <w:pPr>
        <w:widowControl w:val="0"/>
        <w:spacing w:line="50" w:lineRule="atLeast"/>
        <w:ind w:left="805"/>
        <w:rPr>
          <w:snapToGrid w:val="0"/>
        </w:rPr>
      </w:pPr>
    </w:p>
    <w:p w:rsidR="00DE3469" w:rsidRDefault="00DE3469" w:rsidP="00DE3469">
      <w:pPr>
        <w:widowControl w:val="0"/>
        <w:spacing w:line="50" w:lineRule="atLeast"/>
        <w:ind w:left="360"/>
        <w:rPr>
          <w:snapToGrid w:val="0"/>
        </w:rPr>
      </w:pPr>
      <w:r>
        <w:rPr>
          <w:snapToGrid w:val="0"/>
        </w:rPr>
        <w:t>C. Phases in working through a crisis</w:t>
      </w:r>
    </w:p>
    <w:p w:rsidR="00DE3469" w:rsidRDefault="00DE3469" w:rsidP="00DE3469">
      <w:pPr>
        <w:widowControl w:val="0"/>
        <w:spacing w:line="40" w:lineRule="atLeast"/>
        <w:ind w:left="1595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  <w:r>
        <w:rPr>
          <w:snapToGrid w:val="0"/>
        </w:rPr>
        <w:t>1. The impact phase</w:t>
      </w:r>
    </w:p>
    <w:p w:rsidR="00DE3469" w:rsidRDefault="00DE3469" w:rsidP="00DE3469">
      <w:pPr>
        <w:widowControl w:val="0"/>
        <w:spacing w:line="85" w:lineRule="atLeast"/>
        <w:ind w:left="2330"/>
        <w:rPr>
          <w:snapToGrid w:val="0"/>
        </w:rPr>
      </w:pP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proofErr w:type="gramStart"/>
      <w:r>
        <w:rPr>
          <w:snapToGrid w:val="0"/>
        </w:rPr>
        <w:t>a.  Usually</w:t>
      </w:r>
      <w:proofErr w:type="gramEnd"/>
      <w:r>
        <w:rPr>
          <w:snapToGrid w:val="0"/>
        </w:rPr>
        <w:t xml:space="preserve"> very brief except in divorce situations</w:t>
      </w:r>
    </w:p>
    <w:p w:rsidR="00DE3469" w:rsidRDefault="00DE3469" w:rsidP="00DE3469">
      <w:pPr>
        <w:widowControl w:val="0"/>
        <w:ind w:left="1080"/>
        <w:rPr>
          <w:snapToGrid w:val="0"/>
        </w:rPr>
      </w:pPr>
    </w:p>
    <w:p w:rsidR="00DE3469" w:rsidRDefault="00DE3469" w:rsidP="00DE3469">
      <w:pPr>
        <w:widowControl w:val="0"/>
        <w:ind w:left="1080"/>
      </w:pPr>
      <w:proofErr w:type="gramStart"/>
      <w:r>
        <w:rPr>
          <w:snapToGrid w:val="0"/>
        </w:rPr>
        <w:t>b.  Arouses</w:t>
      </w:r>
      <w:proofErr w:type="gramEnd"/>
      <w:r>
        <w:rPr>
          <w:snapToGrid w:val="0"/>
        </w:rPr>
        <w:t xml:space="preserve"> the fight or flight syndrome  "Fighting and attempting to take charge again in the midst of a crisis seems to be the healthier response.  Running away only prolongs the crisis" (Wright).</w:t>
      </w: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proofErr w:type="gramStart"/>
      <w:r>
        <w:rPr>
          <w:snapToGrid w:val="0"/>
        </w:rPr>
        <w:t>c.  Thinking</w:t>
      </w:r>
      <w:proofErr w:type="gramEnd"/>
      <w:r>
        <w:rPr>
          <w:snapToGrid w:val="0"/>
        </w:rPr>
        <w:t xml:space="preserve"> ability is lessened.</w:t>
      </w:r>
    </w:p>
    <w:p w:rsidR="00DE3469" w:rsidRDefault="00DE3469" w:rsidP="00DE3469">
      <w:pPr>
        <w:widowControl w:val="0"/>
        <w:ind w:left="1080"/>
        <w:rPr>
          <w:snapToGrid w:val="0"/>
        </w:rPr>
      </w:pP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d.  The</w:t>
      </w:r>
      <w:proofErr w:type="gramEnd"/>
      <w:r>
        <w:rPr>
          <w:snapToGrid w:val="0"/>
        </w:rPr>
        <w:t xml:space="preserve"> person reminisces about the loss in proportion to the value of the loss.</w:t>
      </w:r>
    </w:p>
    <w:p w:rsidR="00DE3469" w:rsidRDefault="00DE3469" w:rsidP="00DE3469">
      <w:pPr>
        <w:widowControl w:val="0"/>
        <w:spacing w:line="40" w:lineRule="atLeast"/>
        <w:ind w:left="750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  <w:r>
        <w:rPr>
          <w:snapToGrid w:val="0"/>
        </w:rPr>
        <w:t>2.  Withdrawal - confusion phase</w:t>
      </w:r>
    </w:p>
    <w:p w:rsidR="00DE3469" w:rsidRDefault="00DE3469" w:rsidP="00DE3469">
      <w:pPr>
        <w:widowControl w:val="0"/>
        <w:spacing w:line="90" w:lineRule="atLeast"/>
        <w:ind w:left="1505"/>
        <w:rPr>
          <w:snapToGrid w:val="0"/>
        </w:rPr>
      </w:pP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r>
        <w:rPr>
          <w:snapToGrid w:val="0"/>
        </w:rPr>
        <w:t>a. Decline in emotional level tendency to deny feelings or repress them</w:t>
      </w:r>
    </w:p>
    <w:p w:rsidR="00DE3469" w:rsidRDefault="00DE3469" w:rsidP="00DE3469">
      <w:pPr>
        <w:widowControl w:val="0"/>
        <w:spacing w:line="15" w:lineRule="atLeast"/>
        <w:ind w:left="1080"/>
        <w:rPr>
          <w:snapToGrid w:val="0"/>
        </w:rPr>
      </w:pPr>
      <w:r>
        <w:rPr>
          <w:snapToGrid w:val="0"/>
        </w:rPr>
        <w:t>b. Person needs help in reorganizing life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r>
        <w:rPr>
          <w:snapToGrid w:val="0"/>
        </w:rPr>
        <w:t>c. Tendency toward self-pity</w:t>
      </w:r>
    </w:p>
    <w:p w:rsidR="00DE3469" w:rsidRDefault="00DE3469" w:rsidP="00DE3469">
      <w:pPr>
        <w:widowControl w:val="0"/>
        <w:ind w:left="755"/>
        <w:rPr>
          <w:snapToGrid w:val="0"/>
        </w:rPr>
      </w:pPr>
    </w:p>
    <w:p w:rsidR="00DE3469" w:rsidRDefault="00DE3469" w:rsidP="00DE3469">
      <w:pPr>
        <w:widowControl w:val="0"/>
        <w:ind w:left="720"/>
        <w:rPr>
          <w:snapToGrid w:val="0"/>
        </w:rPr>
      </w:pPr>
      <w:r>
        <w:rPr>
          <w:snapToGrid w:val="0"/>
        </w:rPr>
        <w:t>3.  Adjustment phase longer period of time</w:t>
      </w:r>
    </w:p>
    <w:p w:rsidR="00DE3469" w:rsidRDefault="00DE3469" w:rsidP="00DE3469">
      <w:pPr>
        <w:widowControl w:val="0"/>
        <w:spacing w:line="95" w:lineRule="atLeast"/>
        <w:ind w:left="1515"/>
        <w:rPr>
          <w:snapToGrid w:val="0"/>
        </w:rPr>
      </w:pPr>
    </w:p>
    <w:p w:rsidR="00DE3469" w:rsidRDefault="00DE3469" w:rsidP="00DE3469">
      <w:pPr>
        <w:widowControl w:val="0"/>
        <w:spacing w:line="95" w:lineRule="atLeast"/>
        <w:ind w:left="1080"/>
        <w:rPr>
          <w:snapToGrid w:val="0"/>
        </w:rPr>
      </w:pPr>
      <w:r>
        <w:rPr>
          <w:snapToGrid w:val="0"/>
        </w:rPr>
        <w:t>a. Detachment from the lost object approaches completion.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r>
        <w:rPr>
          <w:snapToGrid w:val="0"/>
        </w:rPr>
        <w:t>b. New things begin to hold significance.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r>
        <w:rPr>
          <w:snapToGrid w:val="0"/>
        </w:rPr>
        <w:t>c. Hope begins to emerge, but fluctuates.</w:t>
      </w:r>
    </w:p>
    <w:p w:rsidR="00DE3469" w:rsidRDefault="00DE3469" w:rsidP="00DE3469">
      <w:pPr>
        <w:widowControl w:val="0"/>
        <w:ind w:left="755"/>
        <w:rPr>
          <w:snapToGrid w:val="0"/>
        </w:rPr>
      </w:pPr>
    </w:p>
    <w:p w:rsidR="00DE3469" w:rsidRDefault="00DE3469" w:rsidP="00DE3469">
      <w:pPr>
        <w:widowControl w:val="0"/>
        <w:ind w:left="720"/>
        <w:rPr>
          <w:snapToGrid w:val="0"/>
        </w:rPr>
      </w:pPr>
      <w:r>
        <w:rPr>
          <w:snapToGrid w:val="0"/>
        </w:rPr>
        <w:t>4.  Reconstruction - reconciliation phase</w:t>
      </w:r>
    </w:p>
    <w:p w:rsidR="00DE3469" w:rsidRDefault="00DE3469" w:rsidP="00DE3469">
      <w:pPr>
        <w:widowControl w:val="0"/>
        <w:spacing w:line="90" w:lineRule="atLeast"/>
        <w:ind w:left="1515"/>
        <w:rPr>
          <w:snapToGrid w:val="0"/>
        </w:rPr>
      </w:pP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r>
        <w:rPr>
          <w:snapToGrid w:val="0"/>
        </w:rPr>
        <w:t>a. Hope becomes spontaneous with a new perspective on life.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r>
        <w:rPr>
          <w:snapToGrid w:val="0"/>
        </w:rPr>
        <w:t>b. New strength and appreciation emerges.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r>
        <w:rPr>
          <w:snapToGrid w:val="0"/>
        </w:rPr>
        <w:t>c. New values for approaching life are devised.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r>
        <w:rPr>
          <w:snapToGrid w:val="0"/>
        </w:rPr>
        <w:t>d. A person's attitude in a crisis determines whether it becomes a restrictive, crippling tragedy or a growth-producing experience in spite of the pain.</w:t>
      </w:r>
    </w:p>
    <w:p w:rsidR="00DE3469" w:rsidRDefault="00DE3469" w:rsidP="00DE3469">
      <w:pPr>
        <w:widowControl w:val="0"/>
        <w:spacing w:line="55" w:lineRule="atLeast"/>
        <w:rPr>
          <w:snapToGrid w:val="0"/>
        </w:rPr>
      </w:pPr>
    </w:p>
    <w:p w:rsidR="00DE3469" w:rsidRDefault="00DE3469" w:rsidP="00DE3469">
      <w:pPr>
        <w:widowControl w:val="0"/>
        <w:spacing w:line="55" w:lineRule="atLeast"/>
        <w:ind w:left="360"/>
        <w:rPr>
          <w:snapToGrid w:val="0"/>
        </w:rPr>
      </w:pPr>
      <w:r>
        <w:rPr>
          <w:snapToGrid w:val="0"/>
        </w:rPr>
        <w:t>D.  The process of crisis intervention</w:t>
      </w:r>
    </w:p>
    <w:p w:rsidR="00DE3469" w:rsidRDefault="00DE3469" w:rsidP="00DE3469">
      <w:pPr>
        <w:widowControl w:val="0"/>
        <w:spacing w:line="30" w:lineRule="atLeast"/>
        <w:ind w:left="795"/>
        <w:rPr>
          <w:snapToGrid w:val="0"/>
        </w:rPr>
      </w:pPr>
    </w:p>
    <w:p w:rsidR="00DE3469" w:rsidRDefault="00DE3469" w:rsidP="00DE3469">
      <w:pPr>
        <w:widowControl w:val="0"/>
        <w:spacing w:line="30" w:lineRule="atLeast"/>
        <w:ind w:left="720"/>
        <w:rPr>
          <w:snapToGrid w:val="0"/>
        </w:rPr>
      </w:pPr>
      <w:r>
        <w:rPr>
          <w:snapToGrid w:val="0"/>
        </w:rPr>
        <w:t>1.  Make immediate intervention</w:t>
      </w: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720"/>
        <w:rPr>
          <w:snapToGrid w:val="0"/>
        </w:rPr>
      </w:pPr>
      <w:r>
        <w:rPr>
          <w:snapToGrid w:val="0"/>
        </w:rPr>
        <w:t>2.  Take action that is meaningful, purposeful, and goal-oriented -- distinguish issues that must be attended to immediately from those that can be postponed.</w:t>
      </w:r>
    </w:p>
    <w:p w:rsidR="00DE3469" w:rsidRDefault="00DE3469" w:rsidP="00DE3469">
      <w:pPr>
        <w:widowControl w:val="0"/>
        <w:spacing w:line="35" w:lineRule="atLeast"/>
        <w:ind w:left="720"/>
        <w:rPr>
          <w:snapToGrid w:val="0"/>
        </w:rPr>
      </w:pPr>
    </w:p>
    <w:p w:rsidR="00DE3469" w:rsidRDefault="00DE3469" w:rsidP="00DE3469">
      <w:pPr>
        <w:widowControl w:val="0"/>
        <w:spacing w:line="35" w:lineRule="atLeast"/>
        <w:ind w:left="720"/>
        <w:rPr>
          <w:snapToGrid w:val="0"/>
        </w:rPr>
      </w:pPr>
      <w:r>
        <w:rPr>
          <w:snapToGrid w:val="0"/>
        </w:rPr>
        <w:t>3.  Set limited goals to restore the person to a state of balance.</w:t>
      </w:r>
    </w:p>
    <w:p w:rsidR="00DE3469" w:rsidRDefault="00DE3469" w:rsidP="00DE3469">
      <w:pPr>
        <w:widowControl w:val="0"/>
        <w:spacing w:line="45" w:lineRule="atLeast"/>
        <w:ind w:left="720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720"/>
        <w:rPr>
          <w:snapToGrid w:val="0"/>
        </w:rPr>
      </w:pPr>
      <w:r>
        <w:rPr>
          <w:snapToGrid w:val="0"/>
        </w:rPr>
        <w:lastRenderedPageBreak/>
        <w:t>4.  Foster hope and positive expectations.</w:t>
      </w:r>
    </w:p>
    <w:p w:rsidR="00DE3469" w:rsidRDefault="00DE3469" w:rsidP="00DE3469">
      <w:pPr>
        <w:widowControl w:val="0"/>
        <w:spacing w:line="85" w:lineRule="atLeast"/>
        <w:ind w:left="1535"/>
        <w:rPr>
          <w:snapToGrid w:val="0"/>
        </w:rPr>
      </w:pP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r>
        <w:rPr>
          <w:snapToGrid w:val="0"/>
        </w:rPr>
        <w:t>a. Provide adequate information to see the complete picture.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r>
        <w:rPr>
          <w:snapToGrid w:val="0"/>
        </w:rPr>
        <w:t>b. Note how the person is interacting with the objective situation.</w:t>
      </w:r>
    </w:p>
    <w:p w:rsidR="00DE3469" w:rsidRDefault="00DE3469" w:rsidP="00DE3469">
      <w:pPr>
        <w:widowControl w:val="0"/>
        <w:spacing w:line="50" w:lineRule="atLeast"/>
        <w:ind w:left="775"/>
        <w:rPr>
          <w:snapToGrid w:val="0"/>
        </w:rPr>
      </w:pPr>
    </w:p>
    <w:p w:rsidR="00DE3469" w:rsidRDefault="00DE3469" w:rsidP="00DE3469">
      <w:pPr>
        <w:widowControl w:val="0"/>
        <w:spacing w:line="50" w:lineRule="atLeast"/>
        <w:ind w:left="775"/>
        <w:rPr>
          <w:snapToGrid w:val="0"/>
        </w:rPr>
      </w:pPr>
      <w:r>
        <w:rPr>
          <w:snapToGrid w:val="0"/>
        </w:rPr>
        <w:t>5.  Provide adequate support.</w:t>
      </w:r>
    </w:p>
    <w:p w:rsidR="00DE3469" w:rsidRDefault="00DE3469" w:rsidP="00DE3469">
      <w:pPr>
        <w:widowControl w:val="0"/>
        <w:spacing w:line="85" w:lineRule="atLeast"/>
        <w:ind w:left="1535"/>
        <w:rPr>
          <w:snapToGrid w:val="0"/>
        </w:rPr>
      </w:pPr>
    </w:p>
    <w:p w:rsidR="00DE3469" w:rsidRDefault="00DE3469" w:rsidP="00DE3469">
      <w:pPr>
        <w:widowControl w:val="0"/>
        <w:spacing w:line="85" w:lineRule="atLeast"/>
        <w:ind w:left="1080"/>
        <w:rPr>
          <w:snapToGrid w:val="0"/>
        </w:rPr>
      </w:pPr>
      <w:proofErr w:type="gramStart"/>
      <w:r>
        <w:rPr>
          <w:snapToGrid w:val="0"/>
        </w:rPr>
        <w:t>a.  Listen</w:t>
      </w:r>
      <w:proofErr w:type="gramEnd"/>
      <w:r>
        <w:rPr>
          <w:snapToGrid w:val="0"/>
        </w:rPr>
        <w:t xml:space="preserve"> to what the other person is saying.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b.  Speak</w:t>
      </w:r>
      <w:proofErr w:type="gramEnd"/>
      <w:r>
        <w:rPr>
          <w:snapToGrid w:val="0"/>
        </w:rPr>
        <w:t xml:space="preserve"> for yourself without assuming another's position.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proofErr w:type="gramStart"/>
      <w:r>
        <w:rPr>
          <w:snapToGrid w:val="0"/>
        </w:rPr>
        <w:t>c.  Distinguish</w:t>
      </w:r>
      <w:proofErr w:type="gramEnd"/>
      <w:r>
        <w:rPr>
          <w:snapToGrid w:val="0"/>
        </w:rPr>
        <w:t xml:space="preserve"> between thoughts and feelings.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d.  Clarify</w:t>
      </w:r>
      <w:proofErr w:type="gramEnd"/>
      <w:r>
        <w:rPr>
          <w:snapToGrid w:val="0"/>
        </w:rPr>
        <w:t xml:space="preserve"> ambiguous issues.</w:t>
      </w:r>
    </w:p>
    <w:p w:rsidR="00DE3469" w:rsidRDefault="00DE3469" w:rsidP="00DE3469">
      <w:pPr>
        <w:widowControl w:val="0"/>
        <w:spacing w:line="30" w:lineRule="atLeast"/>
        <w:ind w:left="1080"/>
        <w:rPr>
          <w:snapToGrid w:val="0"/>
        </w:rPr>
      </w:pPr>
      <w:r>
        <w:rPr>
          <w:snapToGrid w:val="0"/>
        </w:rPr>
        <w:t>f.   Determine what can be resolved and what needs to be postponed for later consideration.</w:t>
      </w:r>
    </w:p>
    <w:p w:rsidR="00DE3469" w:rsidRDefault="00DE3469" w:rsidP="00DE3469">
      <w:pPr>
        <w:widowControl w:val="0"/>
        <w:spacing w:line="90" w:lineRule="atLeast"/>
        <w:ind w:left="1080"/>
        <w:rPr>
          <w:snapToGrid w:val="0"/>
        </w:rPr>
      </w:pPr>
      <w:proofErr w:type="gramStart"/>
      <w:r>
        <w:rPr>
          <w:snapToGrid w:val="0"/>
        </w:rPr>
        <w:t>g.  Draw</w:t>
      </w:r>
      <w:proofErr w:type="gramEnd"/>
      <w:r>
        <w:rPr>
          <w:snapToGrid w:val="0"/>
        </w:rPr>
        <w:t xml:space="preserve"> on family strengths.</w:t>
      </w:r>
    </w:p>
    <w:p w:rsidR="00DE3469" w:rsidRDefault="00DE3469" w:rsidP="00DE3469">
      <w:pPr>
        <w:widowControl w:val="0"/>
        <w:ind w:left="1080"/>
        <w:rPr>
          <w:snapToGrid w:val="0"/>
        </w:rPr>
      </w:pPr>
      <w:proofErr w:type="gramStart"/>
      <w:r>
        <w:rPr>
          <w:snapToGrid w:val="0"/>
        </w:rPr>
        <w:t>h.  Focus</w:t>
      </w:r>
      <w:proofErr w:type="gramEnd"/>
      <w:r>
        <w:rPr>
          <w:snapToGrid w:val="0"/>
        </w:rPr>
        <w:t xml:space="preserve"> on decision making and problem solving.</w:t>
      </w:r>
    </w:p>
    <w:p w:rsidR="00DE3469" w:rsidRDefault="00DE3469" w:rsidP="00DE3469">
      <w:pPr>
        <w:widowControl w:val="0"/>
        <w:spacing w:line="30" w:lineRule="atLeast"/>
        <w:ind w:left="2315"/>
        <w:rPr>
          <w:snapToGrid w:val="0"/>
        </w:rPr>
      </w:pPr>
    </w:p>
    <w:p w:rsidR="00DE3469" w:rsidRDefault="00DE3469" w:rsidP="00DE3469">
      <w:pPr>
        <w:widowControl w:val="0"/>
        <w:spacing w:line="30" w:lineRule="atLeast"/>
        <w:ind w:left="1440"/>
        <w:rPr>
          <w:snapToGrid w:val="0"/>
        </w:rPr>
      </w:pPr>
      <w:r>
        <w:rPr>
          <w:snapToGrid w:val="0"/>
        </w:rPr>
        <w:t>(1) A decision is the process by which a person selects among two or more alternatives or possible solutions.</w:t>
      </w:r>
    </w:p>
    <w:p w:rsidR="00DE3469" w:rsidRDefault="00DE3469" w:rsidP="00DE3469">
      <w:pPr>
        <w:widowControl w:val="0"/>
        <w:spacing w:line="45" w:lineRule="atLeast"/>
        <w:ind w:left="1440"/>
      </w:pPr>
      <w:r>
        <w:rPr>
          <w:snapToGrid w:val="0"/>
        </w:rPr>
        <w:t>(2) Difference between decision making and problem solving.</w:t>
      </w:r>
    </w:p>
    <w:p w:rsidR="00DE3469" w:rsidRDefault="00DE3469" w:rsidP="00DE3469">
      <w:pPr>
        <w:widowControl w:val="0"/>
        <w:ind w:left="1515"/>
        <w:rPr>
          <w:snapToGrid w:val="0"/>
        </w:rPr>
      </w:pPr>
    </w:p>
    <w:p w:rsidR="00DE3469" w:rsidRDefault="00DE3469" w:rsidP="00DE3469">
      <w:pPr>
        <w:widowControl w:val="0"/>
        <w:ind w:left="1800"/>
        <w:rPr>
          <w:snapToGrid w:val="0"/>
        </w:rPr>
      </w:pPr>
      <w:r>
        <w:rPr>
          <w:snapToGrid w:val="0"/>
        </w:rPr>
        <w:t>(a) Decision-making involves choosing among two or more opportunities of equal value.</w:t>
      </w:r>
    </w:p>
    <w:p w:rsidR="00DE3469" w:rsidRDefault="00DE3469" w:rsidP="00DE3469">
      <w:pPr>
        <w:widowControl w:val="0"/>
        <w:spacing w:line="15" w:lineRule="atLeast"/>
        <w:ind w:left="1800"/>
        <w:rPr>
          <w:snapToGrid w:val="0"/>
        </w:rPr>
      </w:pPr>
      <w:r>
        <w:rPr>
          <w:snapToGrid w:val="0"/>
        </w:rPr>
        <w:t>(b) Problem solving seeks one best solution among unequal options with a known best result.</w:t>
      </w:r>
    </w:p>
    <w:p w:rsidR="00DE3469" w:rsidRDefault="00DE3469" w:rsidP="00DE3469">
      <w:pPr>
        <w:widowControl w:val="0"/>
        <w:spacing w:line="45" w:lineRule="atLeast"/>
        <w:ind w:left="750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1440"/>
        <w:rPr>
          <w:snapToGrid w:val="0"/>
        </w:rPr>
      </w:pPr>
      <w:r>
        <w:rPr>
          <w:snapToGrid w:val="0"/>
        </w:rPr>
        <w:t>(3) Steps in decision making</w:t>
      </w:r>
    </w:p>
    <w:p w:rsidR="00DE3469" w:rsidRDefault="00DE3469" w:rsidP="00DE3469">
      <w:pPr>
        <w:widowControl w:val="0"/>
        <w:spacing w:line="45" w:lineRule="atLeast"/>
        <w:ind w:left="1520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1800"/>
        <w:rPr>
          <w:snapToGrid w:val="0"/>
        </w:rPr>
      </w:pPr>
      <w:r>
        <w:rPr>
          <w:snapToGrid w:val="0"/>
        </w:rPr>
        <w:t>(a) Define the decision to be made.</w:t>
      </w:r>
    </w:p>
    <w:p w:rsidR="00DE3469" w:rsidRDefault="00DE3469" w:rsidP="00DE3469">
      <w:pPr>
        <w:widowControl w:val="0"/>
        <w:spacing w:line="30" w:lineRule="atLeast"/>
        <w:ind w:left="1800"/>
        <w:rPr>
          <w:snapToGrid w:val="0"/>
        </w:rPr>
      </w:pPr>
      <w:r>
        <w:rPr>
          <w:snapToGrid w:val="0"/>
        </w:rPr>
        <w:t>(b) Determine what is important and why you want to do it.</w:t>
      </w:r>
    </w:p>
    <w:p w:rsidR="00DE3469" w:rsidRDefault="00DE3469" w:rsidP="00DE3469">
      <w:pPr>
        <w:widowControl w:val="0"/>
        <w:spacing w:line="15" w:lineRule="atLeast"/>
        <w:ind w:left="1800"/>
        <w:rPr>
          <w:snapToGrid w:val="0"/>
        </w:rPr>
      </w:pPr>
      <w:r>
        <w:rPr>
          <w:snapToGrid w:val="0"/>
        </w:rPr>
        <w:t>(c) Examine the information at hand.</w:t>
      </w:r>
    </w:p>
    <w:p w:rsidR="00DE3469" w:rsidRDefault="00DE3469" w:rsidP="00DE3469">
      <w:pPr>
        <w:widowControl w:val="0"/>
        <w:spacing w:line="40" w:lineRule="atLeast"/>
        <w:ind w:left="1800"/>
        <w:rPr>
          <w:snapToGrid w:val="0"/>
        </w:rPr>
      </w:pPr>
      <w:r>
        <w:rPr>
          <w:snapToGrid w:val="0"/>
        </w:rPr>
        <w:t>(d) Seek new information as needed.</w:t>
      </w: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(f) Develop a plan of action.</w:t>
      </w:r>
    </w:p>
    <w:p w:rsidR="00DE3469" w:rsidRDefault="00DE3469" w:rsidP="00DE3469">
      <w:pPr>
        <w:widowControl w:val="0"/>
        <w:spacing w:line="45" w:lineRule="atLeast"/>
        <w:ind w:left="1800"/>
        <w:rPr>
          <w:snapToGrid w:val="0"/>
        </w:rPr>
      </w:pPr>
      <w:r>
        <w:rPr>
          <w:snapToGrid w:val="0"/>
        </w:rPr>
        <w:t>(g) Make the decision.</w:t>
      </w: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(h) After the crisis has subsided, evaluate the effectiveness of the decision.</w:t>
      </w:r>
    </w:p>
    <w:p w:rsidR="00DE3469" w:rsidRDefault="00DE3469" w:rsidP="00DE3469">
      <w:pPr>
        <w:widowControl w:val="0"/>
        <w:spacing w:line="75" w:lineRule="atLeast"/>
        <w:ind w:left="770"/>
        <w:rPr>
          <w:snapToGrid w:val="0"/>
        </w:rPr>
      </w:pPr>
    </w:p>
    <w:p w:rsidR="00DE3469" w:rsidRDefault="00DE3469" w:rsidP="00DE3469">
      <w:pPr>
        <w:widowControl w:val="0"/>
        <w:spacing w:line="75" w:lineRule="atLeast"/>
        <w:ind w:left="1440"/>
        <w:rPr>
          <w:snapToGrid w:val="0"/>
        </w:rPr>
      </w:pPr>
      <w:r>
        <w:rPr>
          <w:snapToGrid w:val="0"/>
        </w:rPr>
        <w:t>(4) Steps in problem solving.</w:t>
      </w:r>
    </w:p>
    <w:p w:rsidR="00DE3469" w:rsidRDefault="00DE3469" w:rsidP="00DE3469">
      <w:pPr>
        <w:widowControl w:val="0"/>
        <w:spacing w:line="35" w:lineRule="atLeast"/>
        <w:ind w:left="1540"/>
        <w:rPr>
          <w:snapToGrid w:val="0"/>
        </w:rPr>
      </w:pP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(a) Define the problem to be solved.</w:t>
      </w:r>
    </w:p>
    <w:p w:rsidR="00DE3469" w:rsidRDefault="00DE3469" w:rsidP="00DE3469">
      <w:pPr>
        <w:widowControl w:val="0"/>
        <w:spacing w:line="30" w:lineRule="atLeast"/>
        <w:ind w:left="1800"/>
        <w:rPr>
          <w:snapToGrid w:val="0"/>
        </w:rPr>
      </w:pPr>
      <w:r>
        <w:rPr>
          <w:snapToGrid w:val="0"/>
        </w:rPr>
        <w:t>(b) Set boundaries to limit the problem.</w:t>
      </w:r>
    </w:p>
    <w:p w:rsidR="00DE3469" w:rsidRDefault="00DE3469" w:rsidP="00DE3469">
      <w:pPr>
        <w:widowControl w:val="0"/>
        <w:spacing w:line="45" w:lineRule="atLeast"/>
        <w:ind w:left="1800"/>
        <w:rPr>
          <w:snapToGrid w:val="0"/>
        </w:rPr>
      </w:pPr>
      <w:r>
        <w:rPr>
          <w:snapToGrid w:val="0"/>
        </w:rPr>
        <w:t>(c) Seek adequate information.</w:t>
      </w: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(d) Guide in processing of the information.</w:t>
      </w:r>
    </w:p>
    <w:p w:rsidR="00DE3469" w:rsidRDefault="00DE3469" w:rsidP="00DE3469">
      <w:pPr>
        <w:widowControl w:val="0"/>
        <w:spacing w:line="40" w:lineRule="atLeast"/>
        <w:ind w:left="1800"/>
        <w:rPr>
          <w:snapToGrid w:val="0"/>
        </w:rPr>
      </w:pPr>
      <w:r>
        <w:rPr>
          <w:snapToGrid w:val="0"/>
        </w:rPr>
        <w:t>(e) Encourage staling and testing possible solutions (hypotheses, scenarios).</w:t>
      </w:r>
    </w:p>
    <w:p w:rsidR="00DE3469" w:rsidRDefault="00DE3469" w:rsidP="00DE3469">
      <w:pPr>
        <w:widowControl w:val="0"/>
        <w:spacing w:line="50" w:lineRule="atLeast"/>
        <w:ind w:left="1800"/>
        <w:rPr>
          <w:snapToGrid w:val="0"/>
        </w:rPr>
      </w:pPr>
      <w:r>
        <w:rPr>
          <w:snapToGrid w:val="0"/>
        </w:rPr>
        <w:t>(f) After the crisis has subsided, evaluate the effectiveness of the problem solving strategy.</w:t>
      </w:r>
    </w:p>
    <w:p w:rsidR="00DE3469" w:rsidRDefault="00DE3469" w:rsidP="00DE3469">
      <w:pPr>
        <w:widowControl w:val="0"/>
        <w:spacing w:line="20" w:lineRule="atLeast"/>
        <w:rPr>
          <w:snapToGrid w:val="0"/>
        </w:rPr>
      </w:pPr>
    </w:p>
    <w:p w:rsidR="00DE3469" w:rsidRDefault="00DE3469" w:rsidP="00DE3469">
      <w:pPr>
        <w:widowControl w:val="0"/>
        <w:spacing w:line="20" w:lineRule="atLeast"/>
        <w:ind w:left="1080"/>
        <w:rPr>
          <w:snapToGrid w:val="0"/>
        </w:rPr>
      </w:pPr>
      <w:proofErr w:type="spellStart"/>
      <w:r>
        <w:rPr>
          <w:snapToGrid w:val="0"/>
        </w:rPr>
        <w:t>i</w:t>
      </w:r>
      <w:proofErr w:type="spellEnd"/>
      <w:r>
        <w:rPr>
          <w:snapToGrid w:val="0"/>
        </w:rPr>
        <w:t>. Build self-esteem</w:t>
      </w:r>
    </w:p>
    <w:p w:rsidR="00DE3469" w:rsidRDefault="00DE3469" w:rsidP="00DE3469">
      <w:pPr>
        <w:widowControl w:val="0"/>
        <w:spacing w:line="40" w:lineRule="atLeast"/>
        <w:ind w:left="780"/>
        <w:rPr>
          <w:snapToGrid w:val="0"/>
        </w:rPr>
      </w:pPr>
    </w:p>
    <w:p w:rsidR="00DE3469" w:rsidRDefault="00DE3469" w:rsidP="00DE3469">
      <w:pPr>
        <w:widowControl w:val="0"/>
        <w:spacing w:line="40" w:lineRule="atLeast"/>
        <w:ind w:left="1440"/>
        <w:rPr>
          <w:snapToGrid w:val="0"/>
        </w:rPr>
      </w:pPr>
      <w:r>
        <w:rPr>
          <w:snapToGrid w:val="0"/>
        </w:rPr>
        <w:t>(1) Conditions for fostering positive self-esteem</w:t>
      </w:r>
    </w:p>
    <w:p w:rsidR="00DE3469" w:rsidRDefault="00DE3469" w:rsidP="00DE3469">
      <w:pPr>
        <w:widowControl w:val="0"/>
        <w:spacing w:line="35" w:lineRule="atLeast"/>
        <w:ind w:left="1550"/>
        <w:rPr>
          <w:snapToGrid w:val="0"/>
        </w:rPr>
      </w:pP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(a) Emotional warmth and acceptance</w:t>
      </w:r>
    </w:p>
    <w:p w:rsidR="00DE3469" w:rsidRDefault="00DE3469" w:rsidP="00DE3469">
      <w:pPr>
        <w:widowControl w:val="0"/>
        <w:spacing w:line="30" w:lineRule="atLeast"/>
        <w:ind w:left="1800"/>
        <w:rPr>
          <w:snapToGrid w:val="0"/>
        </w:rPr>
      </w:pPr>
      <w:r>
        <w:rPr>
          <w:snapToGrid w:val="0"/>
        </w:rPr>
        <w:t>(b) Effective structure and discipline</w:t>
      </w:r>
    </w:p>
    <w:p w:rsidR="00DE3469" w:rsidRDefault="00DE3469" w:rsidP="00DE3469">
      <w:pPr>
        <w:widowControl w:val="0"/>
        <w:spacing w:line="40" w:lineRule="atLeast"/>
        <w:ind w:left="1800"/>
        <w:rPr>
          <w:snapToGrid w:val="0"/>
        </w:rPr>
      </w:pPr>
      <w:r>
        <w:rPr>
          <w:snapToGrid w:val="0"/>
        </w:rPr>
        <w:t>(c) Encouragement of competence and self-confidence</w:t>
      </w:r>
    </w:p>
    <w:p w:rsidR="00DE3469" w:rsidRDefault="00DE3469" w:rsidP="00DE3469">
      <w:pPr>
        <w:widowControl w:val="0"/>
        <w:spacing w:line="45" w:lineRule="atLeast"/>
        <w:ind w:left="1800"/>
        <w:rPr>
          <w:snapToGrid w:val="0"/>
        </w:rPr>
      </w:pPr>
      <w:r>
        <w:rPr>
          <w:snapToGrid w:val="0"/>
        </w:rPr>
        <w:t>(d) Assistance during crisis periods</w:t>
      </w:r>
    </w:p>
    <w:p w:rsidR="00DE3469" w:rsidRDefault="00DE3469" w:rsidP="00DE3469">
      <w:pPr>
        <w:widowControl w:val="0"/>
        <w:spacing w:line="40" w:lineRule="atLeast"/>
        <w:ind w:left="1800"/>
        <w:rPr>
          <w:snapToGrid w:val="0"/>
        </w:rPr>
      </w:pPr>
      <w:r>
        <w:rPr>
          <w:snapToGrid w:val="0"/>
        </w:rPr>
        <w:t>(e) Appropriate role models</w:t>
      </w:r>
    </w:p>
    <w:p w:rsidR="00DE3469" w:rsidRDefault="00DE3469" w:rsidP="00DE3469">
      <w:pPr>
        <w:widowControl w:val="0"/>
        <w:spacing w:line="35" w:lineRule="atLeast"/>
        <w:ind w:left="1800"/>
        <w:rPr>
          <w:snapToGrid w:val="0"/>
        </w:rPr>
      </w:pPr>
      <w:r>
        <w:rPr>
          <w:snapToGrid w:val="0"/>
        </w:rPr>
        <w:t>(f) A stimulating and responsive environment</w:t>
      </w:r>
    </w:p>
    <w:p w:rsidR="00DE3469" w:rsidRDefault="00DE3469" w:rsidP="00DE3469">
      <w:pPr>
        <w:widowControl w:val="0"/>
        <w:spacing w:line="45" w:lineRule="atLeast"/>
        <w:ind w:left="785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1440"/>
        <w:rPr>
          <w:snapToGrid w:val="0"/>
        </w:rPr>
      </w:pPr>
      <w:r>
        <w:rPr>
          <w:snapToGrid w:val="0"/>
        </w:rPr>
        <w:t>(2) Components of self-esteem (Carlson)</w:t>
      </w:r>
    </w:p>
    <w:p w:rsidR="00DE3469" w:rsidRDefault="00DE3469" w:rsidP="00DE3469">
      <w:pPr>
        <w:widowControl w:val="0"/>
        <w:spacing w:line="45" w:lineRule="atLeast"/>
        <w:ind w:left="1555"/>
        <w:rPr>
          <w:snapToGrid w:val="0"/>
        </w:rPr>
      </w:pPr>
    </w:p>
    <w:p w:rsidR="00DE3469" w:rsidRDefault="00DE3469" w:rsidP="00DE3469">
      <w:pPr>
        <w:widowControl w:val="0"/>
        <w:spacing w:line="45" w:lineRule="atLeast"/>
        <w:ind w:left="1800"/>
        <w:rPr>
          <w:snapToGrid w:val="0"/>
        </w:rPr>
      </w:pPr>
      <w:r>
        <w:rPr>
          <w:snapToGrid w:val="0"/>
        </w:rPr>
        <w:t>(a) Feelings:    What do I feel about me? (</w:t>
      </w:r>
      <w:proofErr w:type="gramStart"/>
      <w:r>
        <w:rPr>
          <w:snapToGrid w:val="0"/>
        </w:rPr>
        <w:t>emotions</w:t>
      </w:r>
      <w:proofErr w:type="gramEnd"/>
      <w:r>
        <w:rPr>
          <w:snapToGrid w:val="0"/>
        </w:rPr>
        <w:t>)</w:t>
      </w:r>
    </w:p>
    <w:p w:rsidR="00DE3469" w:rsidRDefault="00DE3469" w:rsidP="00DE3469">
      <w:pPr>
        <w:widowControl w:val="0"/>
        <w:spacing w:line="50" w:lineRule="atLeast"/>
        <w:ind w:left="1800"/>
        <w:rPr>
          <w:snapToGrid w:val="0"/>
        </w:rPr>
      </w:pPr>
      <w:r>
        <w:rPr>
          <w:snapToGrid w:val="0"/>
        </w:rPr>
        <w:t>(b) Belief:    What do I believe about me? (Convictions)</w:t>
      </w:r>
    </w:p>
    <w:p w:rsidR="00DE3469" w:rsidRDefault="00DE3469" w:rsidP="00DE3469">
      <w:pPr>
        <w:widowControl w:val="0"/>
        <w:spacing w:line="75" w:lineRule="atLeast"/>
        <w:ind w:left="1800"/>
        <w:rPr>
          <w:rFonts w:ascii="Arial" w:hAnsi="Arial"/>
          <w:snapToGrid w:val="0"/>
          <w:sz w:val="22"/>
        </w:rPr>
      </w:pPr>
      <w:r>
        <w:rPr>
          <w:snapToGrid w:val="0"/>
        </w:rPr>
        <w:t>(c) Values:     How much do I value me? (</w:t>
      </w:r>
      <w:proofErr w:type="gramStart"/>
      <w:r>
        <w:rPr>
          <w:snapToGrid w:val="0"/>
        </w:rPr>
        <w:t>worth</w:t>
      </w:r>
      <w:proofErr w:type="gramEnd"/>
      <w:r>
        <w:rPr>
          <w:rFonts w:ascii="Arial" w:hAnsi="Arial"/>
          <w:snapToGrid w:val="0"/>
          <w:sz w:val="22"/>
        </w:rPr>
        <w:t>)</w:t>
      </w:r>
    </w:p>
    <w:p w:rsidR="00DE3469" w:rsidRDefault="00DE3469" w:rsidP="00DE3469">
      <w:pPr>
        <w:widowControl w:val="0"/>
        <w:spacing w:line="65" w:lineRule="atLeast"/>
        <w:ind w:left="1800"/>
        <w:rPr>
          <w:snapToGrid w:val="0"/>
        </w:rPr>
      </w:pPr>
      <w:r>
        <w:rPr>
          <w:snapToGrid w:val="0"/>
        </w:rPr>
        <w:t>(d) Perceptions: How do I see myself? (</w:t>
      </w:r>
      <w:proofErr w:type="gramStart"/>
      <w:r>
        <w:rPr>
          <w:snapToGrid w:val="0"/>
        </w:rPr>
        <w:t>images</w:t>
      </w:r>
      <w:proofErr w:type="gramEnd"/>
      <w:r>
        <w:rPr>
          <w:snapToGrid w:val="0"/>
        </w:rPr>
        <w:t>)</w:t>
      </w:r>
    </w:p>
    <w:p w:rsidR="004C6FA9" w:rsidRDefault="0032094C"/>
    <w:sectPr w:rsidR="004C6F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C" w:rsidRDefault="0032094C" w:rsidP="00B82FA0">
      <w:r>
        <w:separator/>
      </w:r>
    </w:p>
  </w:endnote>
  <w:endnote w:type="continuationSeparator" w:id="0">
    <w:p w:rsidR="0032094C" w:rsidRDefault="0032094C" w:rsidP="00B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0" w:rsidRPr="00B82FA0" w:rsidRDefault="00B82FA0">
    <w:pPr>
      <w:pStyle w:val="Footer"/>
      <w:rPr>
        <w:rFonts w:ascii="Arial" w:hAnsi="Arial" w:cs="Arial"/>
        <w:sz w:val="20"/>
      </w:rPr>
    </w:pPr>
    <w:proofErr w:type="gramStart"/>
    <w:r w:rsidRPr="00B82FA0">
      <w:rPr>
        <w:rFonts w:ascii="Arial" w:hAnsi="Arial" w:cs="Arial"/>
        <w:sz w:val="20"/>
      </w:rPr>
      <w:t>iteenchallenge.org</w:t>
    </w:r>
    <w:proofErr w:type="gramEnd"/>
    <w:r w:rsidRPr="00B82FA0">
      <w:rPr>
        <w:rFonts w:ascii="Arial" w:hAnsi="Arial" w:cs="Arial"/>
        <w:sz w:val="20"/>
      </w:rPr>
      <w:t xml:space="preserve">       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C" w:rsidRDefault="0032094C" w:rsidP="00B82FA0">
      <w:r>
        <w:separator/>
      </w:r>
    </w:p>
  </w:footnote>
  <w:footnote w:type="continuationSeparator" w:id="0">
    <w:p w:rsidR="0032094C" w:rsidRDefault="0032094C" w:rsidP="00B8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9"/>
    <w:rsid w:val="0032094C"/>
    <w:rsid w:val="0054670F"/>
    <w:rsid w:val="006425B8"/>
    <w:rsid w:val="009559D9"/>
    <w:rsid w:val="00A61616"/>
    <w:rsid w:val="00B82FA0"/>
    <w:rsid w:val="00D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3469"/>
    <w:pPr>
      <w:keepNext/>
      <w:framePr w:w="10235" w:h="13690" w:hRule="exact" w:wrap="auto" w:vAnchor="page" w:hAnchor="page" w:x="1201" w:y="861"/>
      <w:widowControl w:val="0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46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3469"/>
    <w:pPr>
      <w:keepNext/>
      <w:framePr w:w="10235" w:h="13690" w:hRule="exact" w:wrap="auto" w:vAnchor="page" w:hAnchor="page" w:x="1201" w:y="861"/>
      <w:widowControl w:val="0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46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F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F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2</cp:revision>
  <dcterms:created xsi:type="dcterms:W3CDTF">2013-08-20T21:49:00Z</dcterms:created>
  <dcterms:modified xsi:type="dcterms:W3CDTF">2013-08-20T21:49:00Z</dcterms:modified>
</cp:coreProperties>
</file>