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7" w:rsidRDefault="0078776D">
      <w:pPr>
        <w:pStyle w:val="Heading1"/>
      </w:pPr>
      <w:r>
        <w:t>Keys to the Success of Teen Challenge</w:t>
      </w:r>
    </w:p>
    <w:p w:rsidR="00F170E7" w:rsidRDefault="00F170E7">
      <w:pPr>
        <w:rPr>
          <w:rFonts w:ascii="Times New Roman" w:hAnsi="Times New Roman"/>
        </w:rPr>
      </w:pPr>
      <w:r>
        <w:rPr>
          <w:rFonts w:ascii="Times New Roman" w:hAnsi="Times New Roman"/>
        </w:rPr>
        <w:t>By Dave Batty</w:t>
      </w: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 brief history of Teen Challenge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Started in NYC in 1958 by Rev. David Wilkerson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The Cross and the Switchblade</w:t>
      </w:r>
      <w:r>
        <w:rPr>
          <w:rFonts w:ascii="Times New Roman" w:hAnsi="Times New Roman"/>
        </w:rPr>
        <w:t xml:space="preserve"> book tells how Teen Challenge started</w:t>
      </w:r>
    </w:p>
    <w:p w:rsidR="00F170E7" w:rsidRDefault="00CD640B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over </w:t>
      </w:r>
      <w:r w:rsidR="00601C17">
        <w:rPr>
          <w:rFonts w:ascii="Times New Roman" w:hAnsi="Times New Roman"/>
        </w:rPr>
        <w:t>1,06</w:t>
      </w:r>
      <w:r w:rsidR="00F170E7">
        <w:rPr>
          <w:rFonts w:ascii="Times New Roman" w:hAnsi="Times New Roman"/>
        </w:rPr>
        <w:t xml:space="preserve">0 centers in </w:t>
      </w:r>
      <w:r w:rsidR="00601C17">
        <w:rPr>
          <w:rFonts w:ascii="Times New Roman" w:hAnsi="Times New Roman"/>
        </w:rPr>
        <w:t>82</w:t>
      </w:r>
      <w:r w:rsidR="00F170E7">
        <w:rPr>
          <w:rFonts w:ascii="Times New Roman" w:hAnsi="Times New Roman"/>
        </w:rPr>
        <w:t xml:space="preserve"> countries</w:t>
      </w:r>
    </w:p>
    <w:p w:rsidR="00F170E7" w:rsidRDefault="00F170E7">
      <w:pPr>
        <w:tabs>
          <w:tab w:val="left" w:pos="540"/>
        </w:tabs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has shown that Teen Challenge graduates have a 70-86% success rate of living drug free.  Studies looked at those who had been out of Teen Challenge </w:t>
      </w:r>
      <w:r w:rsidR="009673C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2-15 </w:t>
      </w:r>
      <w:r>
        <w:rPr>
          <w:rFonts w:ascii="Times New Roman" w:hAnsi="Times New Roman" w:hint="eastAsia"/>
        </w:rPr>
        <w:t>year</w:t>
      </w:r>
      <w:r>
        <w:rPr>
          <w:rFonts w:ascii="Times New Roman" w:hAnsi="Times New Roman"/>
        </w:rPr>
        <w:t>s.</w:t>
      </w:r>
    </w:p>
    <w:p w:rsidR="00F170E7" w:rsidRDefault="00F170E7">
      <w:pPr>
        <w:rPr>
          <w:rFonts w:ascii="Times New Roman" w:hAnsi="Times New Roman"/>
        </w:rPr>
      </w:pPr>
    </w:p>
    <w:p w:rsidR="00F170E7" w:rsidRDefault="00601C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Models of treating drug addiction</w:t>
      </w:r>
    </w:p>
    <w:p w:rsidR="00F170E7" w:rsidRDefault="00F170E7">
      <w:pPr>
        <w:rPr>
          <w:rFonts w:ascii="Times New Roman" w:hAnsi="Times New Roman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601C17">
        <w:rPr>
          <w:rFonts w:ascii="Times New Roman" w:hAnsi="Times New Roman"/>
        </w:rPr>
        <w:t>Medical</w:t>
      </w:r>
      <w:r>
        <w:rPr>
          <w:rFonts w:ascii="Times New Roman" w:hAnsi="Times New Roman"/>
        </w:rPr>
        <w:t xml:space="preserve"> </w:t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B.</w:t>
      </w:r>
      <w:r w:rsidRPr="00584F56">
        <w:rPr>
          <w:rFonts w:ascii="Times New Roman" w:hAnsi="Times New Roman"/>
          <w:lang w:val="es-ES"/>
        </w:rPr>
        <w:tab/>
      </w:r>
      <w:r w:rsidR="00601C17">
        <w:rPr>
          <w:rFonts w:ascii="Times New Roman" w:hAnsi="Times New Roman"/>
          <w:lang w:val="es-ES"/>
        </w:rPr>
        <w:t xml:space="preserve">Psychological </w:t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pStyle w:val="Indparagr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C.</w:t>
      </w:r>
      <w:r w:rsidRPr="00584F56">
        <w:rPr>
          <w:rFonts w:ascii="Times New Roman" w:hAnsi="Times New Roman"/>
          <w:lang w:val="es-ES"/>
        </w:rPr>
        <w:tab/>
      </w:r>
      <w:r w:rsidR="00601C17">
        <w:rPr>
          <w:rFonts w:ascii="Times New Roman" w:hAnsi="Times New Roman"/>
          <w:lang w:val="es-ES"/>
        </w:rPr>
        <w:t xml:space="preserve">Educational </w:t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Default="00F170E7">
      <w:pPr>
        <w:ind w:left="720"/>
        <w:rPr>
          <w:rFonts w:ascii="Times New Roman" w:hAnsi="Times New Roman"/>
        </w:rPr>
      </w:pPr>
      <w:r w:rsidRPr="00584F56">
        <w:rPr>
          <w:rFonts w:ascii="Times New Roman" w:hAnsi="Times New Roman"/>
          <w:lang w:val="es-ES"/>
        </w:rPr>
        <w:t>D.</w:t>
      </w:r>
      <w:r w:rsidRPr="00584F56">
        <w:rPr>
          <w:rFonts w:ascii="Times New Roman" w:hAnsi="Times New Roman"/>
          <w:lang w:val="es-ES"/>
        </w:rPr>
        <w:tab/>
      </w:r>
      <w:r w:rsidR="00601C17">
        <w:rPr>
          <w:rFonts w:ascii="Times New Roman" w:hAnsi="Times New Roman"/>
          <w:lang w:val="es-ES"/>
        </w:rPr>
        <w:t>Christian Discipleship</w:t>
      </w:r>
      <w:r w:rsidRPr="00584F56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</w:rPr>
        <w:t>model</w:t>
      </w: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tell the students, you’re not here to become drug free.</w:t>
      </w: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You’re here to become a man of God who is holy and righteous, set apart to serve your Creator.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incredible by-product of a life in Christ is that you find healing, joy, hope, and peace.  You don’t use drugs, or have sex outside of marriage, or get drunk because you love God.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--Sallie Culbreth, Teen Challenge,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Hot Springs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Ark</w:t>
          </w:r>
        </w:smartTag>
      </w:smartTag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601C17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A closer look at the Christian discipleship model used in TC</w:t>
      </w:r>
    </w:p>
    <w:p w:rsidR="00F170E7" w:rsidRDefault="00F170E7">
      <w:pPr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Discipleship is not a miracle, like salvation or healing.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God needs experts at discipleship today.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At Teen Challenge, Christian discipleship training is the primary tool for assisting those with addictions.   Counseling is used as a secondary treatment method to assist these individuals.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601C17" w:rsidRDefault="00F170E7">
      <w:pPr>
        <w:pStyle w:val="BodyTextIndent"/>
      </w:pPr>
      <w:r>
        <w:t>Students spend at least 3 hours a day 5 days a week in Christian discipleship classes, learning how to apply the teachings of the Bible to their daily living.</w:t>
      </w:r>
    </w:p>
    <w:p w:rsidR="00601C17" w:rsidRDefault="00601C17">
      <w:pPr>
        <w:pStyle w:val="BodyTextIndent"/>
      </w:pPr>
    </w:p>
    <w:p w:rsidR="00601C17" w:rsidRDefault="00601C17" w:rsidP="00601C17">
      <w:pPr>
        <w:pStyle w:val="BodyTextIndent"/>
      </w:pPr>
      <w:r>
        <w:t>Here are 10 characteristics of discipleship.  It’s not an exhaustive list, but it does give a perspective on several key aspects of this personal discipline.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left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Christ-centered, not man centered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do you help them develop a dependency on God, not yourself?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Discipleship is future oriented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helping them get a practical hope for their future?</w:t>
      </w: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building vision into their lives?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Element of the miraculous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What are you expecting God to do in their life?</w:t>
      </w: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Who will be the next Steve Hill or Nicky Cruz?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Action centered, not information centered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Are you giving them too much information?</w:t>
      </w: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helping them develop a pattern of problem solving with Biblical personal application?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By choice, not by force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making them responsible for their choices?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Involves obedience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modeling self-motivated obedience?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br w:type="page"/>
      </w:r>
      <w:r>
        <w:rPr>
          <w:rFonts w:ascii="CG Times" w:hAnsi="CG Times" w:cs="Arial"/>
        </w:rPr>
        <w:lastRenderedPageBreak/>
        <w:t>Based on a power source outside of myself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teaching them to depend on God?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Love centered, not factory mass-produced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loving them?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Character centered, not success centered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are you helping them develop Godly character?</w:t>
      </w:r>
    </w:p>
    <w:p w:rsidR="00601C17" w:rsidRDefault="00601C17" w:rsidP="00601C17">
      <w:pPr>
        <w:ind w:left="1080"/>
        <w:rPr>
          <w:rFonts w:ascii="CG Times" w:hAnsi="CG Times" w:cs="Arial"/>
        </w:rPr>
      </w:pPr>
    </w:p>
    <w:p w:rsidR="00601C17" w:rsidRDefault="00601C17" w:rsidP="00601C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540"/>
        <w:rPr>
          <w:rFonts w:ascii="CG Times" w:hAnsi="CG Times" w:cs="Arial"/>
        </w:rPr>
      </w:pPr>
      <w:r>
        <w:rPr>
          <w:rFonts w:ascii="CG Times" w:hAnsi="CG Times" w:cs="Arial"/>
        </w:rPr>
        <w:t>Time limited</w:t>
      </w:r>
    </w:p>
    <w:p w:rsidR="00601C17" w:rsidRDefault="00601C17" w:rsidP="00601C17">
      <w:pPr>
        <w:ind w:left="540"/>
        <w:rPr>
          <w:rFonts w:ascii="CG Times" w:hAnsi="CG Times" w:cs="Arial"/>
        </w:rPr>
      </w:pP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  <w:r>
        <w:rPr>
          <w:rFonts w:ascii="CG Times" w:hAnsi="CG Times" w:cs="Arial"/>
          <w:i/>
          <w:iCs/>
        </w:rPr>
        <w:t>How do you know God’s timing for change in their lives?</w:t>
      </w:r>
    </w:p>
    <w:p w:rsidR="00601C17" w:rsidRDefault="00601C17" w:rsidP="00601C17">
      <w:pPr>
        <w:ind w:left="1080"/>
        <w:rPr>
          <w:rFonts w:ascii="CG Times" w:hAnsi="CG Times" w:cs="Arial"/>
          <w:i/>
          <w:iCs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Effective discipleship produces disciplers.   2 Tim. 2:2</w:t>
      </w:r>
    </w:p>
    <w:p w:rsidR="00601C17" w:rsidRDefault="00601C17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Our view of addictions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Definition of an addiction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Chemical dependency (addiction) is the state that results from the process of turning to chemical use to meet life’s needs.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(Jeff VanVonderen)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How addictions are overcome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TC Statement of purpose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mission of </w:t>
      </w:r>
      <w:r w:rsidR="00584F56">
        <w:rPr>
          <w:rFonts w:ascii="Times New Roman" w:hAnsi="Times New Roman"/>
        </w:rPr>
        <w:t>Teen Challenge</w:t>
      </w:r>
      <w:r>
        <w:rPr>
          <w:rFonts w:ascii="Times New Roman" w:hAnsi="Times New Roman"/>
        </w:rPr>
        <w:t xml:space="preserve"> is to evangelize persons with life-controlling problems and initiate the discipleship process to the point where the student can function as a Christian in society, applying spiritually motivated biblical principles in relationships in the family, church, chosen vocation, and community.</w:t>
      </w:r>
    </w:p>
    <w:p w:rsidR="009274AB" w:rsidRDefault="009274AB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9274AB" w:rsidRDefault="009274AB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9274AB" w:rsidRDefault="009274AB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601C17" w:rsidRDefault="00601C17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972"/>
      </w:tblGrid>
      <w:tr w:rsidR="00F170E7" w:rsidTr="009274A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170E7" w:rsidRDefault="00F170E7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Information:</w:t>
            </w: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Global </w:t>
            </w:r>
            <w:r w:rsidR="00F170E7">
              <w:rPr>
                <w:rFonts w:ascii="Times New Roman" w:hAnsi="Times New Roman"/>
                <w:bCs/>
              </w:rPr>
              <w:t>Teen Challenge</w:t>
            </w: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 Box 511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Columbus, GA 31902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Phone:  706-576-6555</w:t>
            </w:r>
          </w:p>
          <w:p w:rsidR="00F170E7" w:rsidRDefault="00F170E7">
            <w:pPr>
              <w:tabs>
                <w:tab w:val="left" w:pos="1080"/>
              </w:tabs>
              <w:ind w:hanging="1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Email:  </w:t>
            </w:r>
            <w:r w:rsidR="009274AB">
              <w:rPr>
                <w:rFonts w:ascii="Times New Roman" w:hAnsi="Times New Roman"/>
                <w:bCs/>
              </w:rPr>
              <w:t>gtc@globaltc.org</w:t>
            </w:r>
          </w:p>
          <w:p w:rsidR="00F170E7" w:rsidRDefault="00F170E7">
            <w:pPr>
              <w:pStyle w:val="BodyTextIndent2"/>
            </w:pPr>
            <w:r>
              <w:t xml:space="preserve">Web:  </w:t>
            </w:r>
            <w:r w:rsidR="009274AB">
              <w:t>globalTC.</w:t>
            </w:r>
            <w:r w:rsidR="0078776D">
              <w:t>org</w:t>
            </w:r>
          </w:p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72" w:type="dxa"/>
          </w:tcPr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More Information on Drug Abuse</w:t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bCs/>
                </w:rPr>
                <w:t>www.drugabuse.gov/NIDAHome.html</w:t>
              </w:r>
            </w:hyperlink>
            <w:r>
              <w:rPr>
                <w:rFonts w:ascii="Times New Roman" w:hAnsi="Times New Roman"/>
                <w:bCs/>
              </w:rPr>
              <w:br/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bCs/>
                </w:rPr>
                <w:t>www.amenclinic.com</w:t>
              </w:r>
            </w:hyperlink>
            <w:r>
              <w:rPr>
                <w:rFonts w:ascii="Times New Roman" w:hAnsi="Times New Roman"/>
                <w:bCs/>
              </w:rPr>
              <w:t xml:space="preserve"> and</w:t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bCs/>
                </w:rPr>
                <w:t>www.brainplace.com</w:t>
              </w:r>
            </w:hyperlink>
            <w:r>
              <w:rPr>
                <w:rFonts w:ascii="Times New Roman" w:hAnsi="Times New Roman"/>
                <w:bCs/>
              </w:rPr>
              <w:t xml:space="preserve">  (brain scan info on damage done by different drugs)</w:t>
            </w:r>
          </w:p>
        </w:tc>
      </w:tr>
    </w:tbl>
    <w:p w:rsidR="00F170E7" w:rsidRDefault="00F170E7">
      <w:pPr>
        <w:tabs>
          <w:tab w:val="left" w:pos="1080"/>
        </w:tabs>
        <w:rPr>
          <w:sz w:val="2"/>
        </w:rPr>
      </w:pPr>
    </w:p>
    <w:sectPr w:rsidR="00F170E7" w:rsidSect="0016575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260" w:left="1800" w:header="10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0D" w:rsidRDefault="0038030D">
      <w:r>
        <w:separator/>
      </w:r>
    </w:p>
  </w:endnote>
  <w:endnote w:type="continuationSeparator" w:id="1">
    <w:p w:rsidR="0038030D" w:rsidRDefault="0038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7" w:rsidRPr="00D0224F" w:rsidRDefault="00240617" w:rsidP="00D0224F">
    <w:pPr>
      <w:pStyle w:val="Footer"/>
      <w:rPr>
        <w:bCs/>
        <w:sz w:val="20"/>
      </w:rPr>
    </w:pPr>
    <w:r w:rsidRPr="00D0224F">
      <w:rPr>
        <w:bCs/>
        <w:sz w:val="20"/>
      </w:rPr>
      <w:pict>
        <v:rect id="_x0000_s2050" style="position:absolute;margin-left:-13.2pt;margin-top:.1pt;width:466.7pt;height:52.8pt;z-index:251655680" filled="f"/>
      </w:pict>
    </w:r>
    <w:r w:rsidRPr="00D0224F">
      <w:rPr>
        <w:bCs/>
        <w:sz w:val="20"/>
      </w:rPr>
      <w:t>Track 5: The Teen Challenge Program       Topic:  505 Personal Studies Teacher Training</w:t>
    </w:r>
  </w:p>
  <w:p w:rsidR="00240617" w:rsidRPr="00D0224F" w:rsidRDefault="00240617" w:rsidP="00D0224F">
    <w:pPr>
      <w:pStyle w:val="Footer"/>
      <w:rPr>
        <w:sz w:val="20"/>
      </w:rPr>
    </w:pPr>
    <w:r w:rsidRPr="00D0224F">
      <w:rPr>
        <w:sz w:val="20"/>
      </w:rPr>
      <w:t>Course 505.11</w:t>
    </w:r>
    <w:r w:rsidRPr="00D0224F">
      <w:rPr>
        <w:sz w:val="20"/>
      </w:rPr>
      <w:tab/>
      <w:t>Teen Challenge Training Resource</w:t>
    </w:r>
    <w:r w:rsidRPr="00D0224F">
      <w:rPr>
        <w:sz w:val="20"/>
      </w:rPr>
      <w:tab/>
      <w:t>Last Revised 6-2009</w:t>
    </w:r>
  </w:p>
  <w:p w:rsidR="00240617" w:rsidRPr="00D0224F" w:rsidRDefault="00240617" w:rsidP="00D0224F">
    <w:pPr>
      <w:pStyle w:val="Footer"/>
      <w:rPr>
        <w:sz w:val="20"/>
      </w:rPr>
    </w:pPr>
    <w:r w:rsidRPr="00D0224F">
      <w:rPr>
        <w:sz w:val="20"/>
      </w:rPr>
      <w:t>Student Notesheet</w:t>
    </w:r>
    <w:r w:rsidRPr="00D0224F">
      <w:rPr>
        <w:sz w:val="20"/>
      </w:rPr>
      <w:tab/>
      <w:t>iTeenChallenge.org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7" w:rsidRPr="00240617" w:rsidRDefault="00240617" w:rsidP="00240617">
    <w:pPr>
      <w:pStyle w:val="Footer"/>
      <w:rPr>
        <w:sz w:val="20"/>
      </w:rPr>
    </w:pPr>
    <w:r w:rsidRPr="00240617">
      <w:rPr>
        <w:sz w:val="20"/>
      </w:rPr>
      <w:t>Course 505.11</w:t>
    </w:r>
    <w:r w:rsidRPr="00240617">
      <w:rPr>
        <w:sz w:val="20"/>
      </w:rPr>
      <w:tab/>
    </w:r>
    <w:r w:rsidR="009274AB">
      <w:rPr>
        <w:sz w:val="20"/>
      </w:rPr>
      <w:t xml:space="preserve">                   </w:t>
    </w:r>
    <w:r w:rsidRPr="00240617">
      <w:rPr>
        <w:sz w:val="20"/>
      </w:rPr>
      <w:t>T</w:t>
    </w:r>
    <w:r w:rsidR="009274AB">
      <w:rPr>
        <w:sz w:val="20"/>
      </w:rPr>
      <w:t xml:space="preserve">een Challenge Training Resource             </w:t>
    </w:r>
    <w:r w:rsidRPr="00240617">
      <w:rPr>
        <w:sz w:val="20"/>
      </w:rPr>
      <w:t xml:space="preserve">Last Revised </w:t>
    </w:r>
    <w:r w:rsidR="009274AB">
      <w:rPr>
        <w:sz w:val="20"/>
      </w:rPr>
      <w:t>01-2014</w:t>
    </w:r>
  </w:p>
  <w:p w:rsidR="00240617" w:rsidRPr="00240617" w:rsidRDefault="00240617" w:rsidP="00240617">
    <w:pPr>
      <w:pStyle w:val="Footer"/>
      <w:rPr>
        <w:sz w:val="20"/>
      </w:rPr>
    </w:pPr>
    <w:r w:rsidRPr="00240617">
      <w:rPr>
        <w:sz w:val="20"/>
      </w:rPr>
      <w:t>Teachers Notes</w:t>
    </w:r>
    <w:r w:rsidRPr="00240617">
      <w:rPr>
        <w:sz w:val="20"/>
      </w:rPr>
      <w:tab/>
      <w:t>iTeenChallenge.org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7" w:rsidRPr="00D0224F" w:rsidRDefault="00240617" w:rsidP="00D0224F">
    <w:pPr>
      <w:pStyle w:val="Footer"/>
      <w:rPr>
        <w:bCs/>
        <w:sz w:val="20"/>
      </w:rPr>
    </w:pPr>
    <w:r w:rsidRPr="00D0224F">
      <w:rPr>
        <w:bCs/>
        <w:sz w:val="20"/>
      </w:rPr>
      <w:pict>
        <v:rect id="_x0000_s2052" style="position:absolute;margin-left:-13.2pt;margin-top:.1pt;width:466.7pt;height:52.8pt;z-index:251656704" filled="f"/>
      </w:pict>
    </w:r>
    <w:r w:rsidRPr="00D0224F">
      <w:rPr>
        <w:bCs/>
        <w:sz w:val="20"/>
      </w:rPr>
      <w:t>Track 5: The Teen Challenge Program       Topic:  505 Personal Studies Teacher Training</w:t>
    </w:r>
  </w:p>
  <w:p w:rsidR="00240617" w:rsidRPr="00D0224F" w:rsidRDefault="00240617" w:rsidP="00D0224F">
    <w:pPr>
      <w:pStyle w:val="Footer"/>
      <w:rPr>
        <w:sz w:val="20"/>
      </w:rPr>
    </w:pPr>
    <w:r w:rsidRPr="00D0224F">
      <w:rPr>
        <w:sz w:val="20"/>
      </w:rPr>
      <w:t>Course 505.11</w:t>
    </w:r>
    <w:r w:rsidRPr="00D0224F">
      <w:rPr>
        <w:sz w:val="20"/>
      </w:rPr>
      <w:tab/>
      <w:t>Teen Challenge Training Resource</w:t>
    </w:r>
    <w:r w:rsidRPr="00D0224F">
      <w:rPr>
        <w:sz w:val="20"/>
      </w:rPr>
      <w:tab/>
      <w:t>Last Revised 6-2009</w:t>
    </w:r>
  </w:p>
  <w:p w:rsidR="00240617" w:rsidRPr="00D0224F" w:rsidRDefault="00240617" w:rsidP="00D0224F">
    <w:pPr>
      <w:pStyle w:val="Footer"/>
      <w:rPr>
        <w:sz w:val="20"/>
      </w:rPr>
    </w:pPr>
    <w:r>
      <w:rPr>
        <w:sz w:val="20"/>
      </w:rPr>
      <w:t>Teachers Notes</w:t>
    </w:r>
    <w:r w:rsidRPr="00D0224F">
      <w:rPr>
        <w:sz w:val="20"/>
      </w:rPr>
      <w:tab/>
      <w:t>iTeenChallenge.org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0D" w:rsidRDefault="0038030D">
      <w:r>
        <w:separator/>
      </w:r>
    </w:p>
  </w:footnote>
  <w:footnote w:type="continuationSeparator" w:id="1">
    <w:p w:rsidR="0038030D" w:rsidRDefault="0038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7" w:rsidRPr="00240617" w:rsidRDefault="00240617" w:rsidP="00240617">
    <w:pPr>
      <w:pStyle w:val="Header"/>
      <w:rPr>
        <w:sz w:val="20"/>
      </w:rPr>
    </w:pPr>
    <w:r w:rsidRPr="00240617">
      <w:rPr>
        <w:sz w:val="20"/>
      </w:rPr>
      <w:pict>
        <v:rect id="_x0000_s2056" style="position:absolute;margin-left:-29.5pt;margin-top:-4.5pt;width:470.5pt;height:20.5pt;z-index:251658752" filled="f"/>
      </w:pict>
    </w:r>
    <w:r w:rsidRPr="00240617">
      <w:rPr>
        <w:sz w:val="20"/>
      </w:rPr>
      <w:fldChar w:fldCharType="begin"/>
    </w:r>
    <w:r w:rsidRPr="00240617">
      <w:rPr>
        <w:sz w:val="20"/>
      </w:rPr>
      <w:instrText xml:space="preserve"> PAGE   \* MERGEFORMAT </w:instrText>
    </w:r>
    <w:r w:rsidRPr="00240617">
      <w:rPr>
        <w:sz w:val="20"/>
      </w:rPr>
      <w:fldChar w:fldCharType="separate"/>
    </w:r>
    <w:r w:rsidR="009274AB">
      <w:rPr>
        <w:noProof/>
        <w:sz w:val="20"/>
      </w:rPr>
      <w:t>2</w:t>
    </w:r>
    <w:r w:rsidRPr="00240617">
      <w:rPr>
        <w:sz w:val="20"/>
      </w:rPr>
      <w:fldChar w:fldCharType="end"/>
    </w:r>
    <w:r w:rsidRPr="00240617">
      <w:rPr>
        <w:sz w:val="20"/>
      </w:rPr>
      <w:t>, Keys to the Success of Teen Challenge, by Dave Batty</w:t>
    </w:r>
    <w:r w:rsidRPr="00240617">
      <w:rPr>
        <w:sz w:val="20"/>
      </w:rPr>
      <w:tab/>
    </w:r>
    <w:r>
      <w:rPr>
        <w:sz w:val="20"/>
      </w:rPr>
      <w:t xml:space="preserve">Teacher </w:t>
    </w:r>
    <w:r w:rsidRPr="00240617">
      <w:rPr>
        <w:sz w:val="20"/>
      </w:rPr>
      <w:t>Notes</w:t>
    </w:r>
  </w:p>
  <w:p w:rsidR="00240617" w:rsidRDefault="00240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58" w:rsidRPr="00165758" w:rsidRDefault="00165758" w:rsidP="00165758">
    <w:pPr>
      <w:pStyle w:val="Header"/>
      <w:rPr>
        <w:sz w:val="20"/>
      </w:rPr>
    </w:pPr>
    <w:r w:rsidRPr="00165758">
      <w:rPr>
        <w:sz w:val="20"/>
      </w:rPr>
      <w:pict>
        <v:rect id="_x0000_s2058" style="position:absolute;margin-left:-29.5pt;margin-top:-4.5pt;width:470.5pt;height:20.5pt;z-index:251659776" filled="f"/>
      </w:pict>
    </w:r>
    <w:r w:rsidRPr="00165758">
      <w:rPr>
        <w:sz w:val="20"/>
      </w:rPr>
      <w:fldChar w:fldCharType="begin"/>
    </w:r>
    <w:r w:rsidRPr="00165758">
      <w:rPr>
        <w:sz w:val="20"/>
      </w:rPr>
      <w:instrText xml:space="preserve"> PAGE   \* MERGEFORMAT </w:instrText>
    </w:r>
    <w:r w:rsidRPr="00165758">
      <w:rPr>
        <w:sz w:val="20"/>
      </w:rPr>
      <w:fldChar w:fldCharType="separate"/>
    </w:r>
    <w:r w:rsidR="009274AB">
      <w:rPr>
        <w:noProof/>
        <w:sz w:val="20"/>
      </w:rPr>
      <w:t>1</w:t>
    </w:r>
    <w:r w:rsidRPr="00165758">
      <w:rPr>
        <w:sz w:val="20"/>
      </w:rPr>
      <w:fldChar w:fldCharType="end"/>
    </w:r>
    <w:r w:rsidRPr="00165758">
      <w:rPr>
        <w:sz w:val="20"/>
      </w:rPr>
      <w:t>, Keys to the Success of Teen Challenge, by Dave Batty</w:t>
    </w:r>
    <w:r w:rsidRPr="00165758">
      <w:rPr>
        <w:sz w:val="20"/>
      </w:rPr>
      <w:tab/>
      <w:t>Teacher Notes</w:t>
    </w:r>
  </w:p>
  <w:p w:rsidR="00165758" w:rsidRPr="00165758" w:rsidRDefault="00165758" w:rsidP="0016575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202C"/>
    <w:multiLevelType w:val="hybridMultilevel"/>
    <w:tmpl w:val="37A2D1E0"/>
    <w:lvl w:ilvl="0" w:tplc="D9AC359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bordersDoNotSurroundHeader/>
  <w:bordersDoNotSurroundFooter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35570"/>
    <w:rsid w:val="0002049B"/>
    <w:rsid w:val="000D5619"/>
    <w:rsid w:val="00135570"/>
    <w:rsid w:val="00165758"/>
    <w:rsid w:val="00240617"/>
    <w:rsid w:val="0031426B"/>
    <w:rsid w:val="0038030D"/>
    <w:rsid w:val="003A4CFB"/>
    <w:rsid w:val="003A695F"/>
    <w:rsid w:val="00415D68"/>
    <w:rsid w:val="00435885"/>
    <w:rsid w:val="0045205D"/>
    <w:rsid w:val="004E397D"/>
    <w:rsid w:val="004E39EC"/>
    <w:rsid w:val="00584F56"/>
    <w:rsid w:val="00601C17"/>
    <w:rsid w:val="00657B2A"/>
    <w:rsid w:val="0078776D"/>
    <w:rsid w:val="009274AB"/>
    <w:rsid w:val="009453C9"/>
    <w:rsid w:val="009673C6"/>
    <w:rsid w:val="009D0E78"/>
    <w:rsid w:val="00AA7AB4"/>
    <w:rsid w:val="00C860B6"/>
    <w:rsid w:val="00CD640B"/>
    <w:rsid w:val="00CD6587"/>
    <w:rsid w:val="00D0224F"/>
    <w:rsid w:val="00D609B3"/>
    <w:rsid w:val="00E51CB8"/>
    <w:rsid w:val="00F170E7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Century Schlbk" w:hAnsi="New Century Schlb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paragr">
    <w:name w:val="Ind.paragr"/>
    <w:basedOn w:val="Normal"/>
    <w:pPr>
      <w:ind w:left="720"/>
    </w:pPr>
  </w:style>
  <w:style w:type="paragraph" w:customStyle="1" w:styleId="2ndhangingparagr">
    <w:name w:val="2nd hanging paragr"/>
    <w:basedOn w:val="Indparagr"/>
    <w:pPr>
      <w:ind w:left="1440" w:hanging="720"/>
    </w:pPr>
  </w:style>
  <w:style w:type="paragraph" w:customStyle="1" w:styleId="4header">
    <w:name w:val="4 header"/>
    <w:basedOn w:val="Indparagr"/>
    <w:pPr>
      <w:ind w:left="1980" w:hanging="540"/>
    </w:pPr>
  </w:style>
  <w:style w:type="paragraph" w:customStyle="1" w:styleId="FirstHeadernme">
    <w:name w:val="First Header nme."/>
    <w:basedOn w:val="Normal"/>
    <w:pPr>
      <w:ind w:left="720" w:hanging="720"/>
    </w:pPr>
  </w:style>
  <w:style w:type="paragraph" w:customStyle="1" w:styleId="3erhangingparagr">
    <w:name w:val="3er hanging paragr"/>
    <w:basedOn w:val="Normal"/>
    <w:pPr>
      <w:ind w:left="720"/>
    </w:pPr>
  </w:style>
  <w:style w:type="paragraph" w:customStyle="1" w:styleId="5thheader">
    <w:name w:val="5th header"/>
    <w:basedOn w:val="4header"/>
    <w:pPr>
      <w:ind w:left="2520"/>
    </w:pPr>
  </w:style>
  <w:style w:type="paragraph" w:customStyle="1" w:styleId="Text">
    <w:name w:val="Text"/>
    <w:basedOn w:val="Normal"/>
    <w:pPr>
      <w:spacing w:after="240"/>
      <w:ind w:firstLine="720"/>
    </w:pPr>
  </w:style>
  <w:style w:type="paragraph" w:customStyle="1" w:styleId="autospace">
    <w:name w:val="auto space"/>
    <w:basedOn w:val="Normal"/>
    <w:pPr>
      <w:jc w:val="both"/>
    </w:pPr>
    <w:rPr>
      <w:sz w:val="12"/>
    </w:rPr>
  </w:style>
  <w:style w:type="paragraph" w:customStyle="1" w:styleId="FormatApplication">
    <w:name w:val="Format Application"/>
    <w:basedOn w:val="Normal"/>
    <w:pPr>
      <w:tabs>
        <w:tab w:val="left" w:pos="720"/>
        <w:tab w:val="left" w:pos="3960"/>
        <w:tab w:val="left" w:pos="4140"/>
        <w:tab w:val="left" w:pos="8280"/>
      </w:tabs>
      <w:spacing w:after="240"/>
      <w:ind w:left="440" w:hanging="440"/>
    </w:pPr>
  </w:style>
  <w:style w:type="paragraph" w:customStyle="1" w:styleId="4">
    <w:name w:val="4"/>
    <w:basedOn w:val="Normal"/>
    <w:rPr>
      <w:b/>
      <w:sz w:val="28"/>
    </w:rPr>
  </w:style>
  <w:style w:type="paragraph" w:customStyle="1" w:styleId="Lie">
    <w:name w:val="Lie"/>
    <w:basedOn w:val="Normal"/>
    <w:pPr>
      <w:ind w:left="440" w:hanging="440"/>
    </w:pPr>
  </w:style>
  <w:style w:type="paragraph" w:styleId="BodyTextIndent">
    <w:name w:val="Body Text Indent"/>
    <w:basedOn w:val="Normal"/>
    <w:pPr>
      <w:tabs>
        <w:tab w:val="left" w:pos="1080"/>
      </w:tabs>
      <w:ind w:left="54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080"/>
      </w:tabs>
      <w:ind w:left="-18" w:hanging="18"/>
    </w:pPr>
    <w:rPr>
      <w:rFonts w:ascii="Times New Roman" w:hAnsi="Times New Roman"/>
      <w:bCs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clinic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NIDAHom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inplace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Teen Challenge</vt:lpstr>
    </vt:vector>
  </TitlesOfParts>
  <Company>DellComputerCorporation</Company>
  <LinksUpToDate>false</LinksUpToDate>
  <CharactersWithSpaces>3739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http://www.brainplace.com/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http://www.amenclinic.com/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http://www.drugabuse.gov/NIDAHome.html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Teen Challenge</dc:title>
  <dc:subject/>
  <dc:creator>Dave Batty</dc:creator>
  <cp:keywords/>
  <cp:lastModifiedBy>kerry oliver</cp:lastModifiedBy>
  <cp:revision>2</cp:revision>
  <cp:lastPrinted>2006-11-27T11:57:00Z</cp:lastPrinted>
  <dcterms:created xsi:type="dcterms:W3CDTF">2014-01-08T16:43:00Z</dcterms:created>
  <dcterms:modified xsi:type="dcterms:W3CDTF">2014-01-08T16:43:00Z</dcterms:modified>
</cp:coreProperties>
</file>