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40" w:rsidRDefault="00A67C40" w:rsidP="00A31933">
      <w:pPr>
        <w:spacing w:before="37"/>
        <w:ind w:right="120"/>
        <w:jc w:val="center"/>
        <w:rPr>
          <w:rStyle w:val="A6"/>
        </w:rPr>
      </w:pPr>
    </w:p>
    <w:p w:rsidR="004A77B9" w:rsidRDefault="004A77B9" w:rsidP="004A77B9">
      <w:pPr>
        <w:spacing w:line="590" w:lineRule="exact"/>
        <w:ind w:left="628" w:right="608"/>
        <w:jc w:val="center"/>
        <w:rPr>
          <w:rFonts w:ascii="Warnock Pro"/>
          <w:b/>
          <w:color w:val="231F20"/>
          <w:spacing w:val="1"/>
          <w:sz w:val="42"/>
        </w:rPr>
      </w:pPr>
    </w:p>
    <w:p w:rsidR="004A77B9" w:rsidRDefault="004A77B9" w:rsidP="004A77B9">
      <w:pPr>
        <w:spacing w:line="590" w:lineRule="exact"/>
        <w:ind w:left="628" w:right="608"/>
        <w:jc w:val="center"/>
        <w:rPr>
          <w:rFonts w:ascii="Warnock Pro" w:eastAsia="Warnock Pro" w:hAnsi="Warnock Pro" w:cs="Warnock Pro"/>
          <w:sz w:val="42"/>
          <w:szCs w:val="42"/>
        </w:rPr>
      </w:pPr>
      <w:r w:rsidRPr="001E046B">
        <w:pict>
          <v:group id="_x0000_s1044" style="position:absolute;left:0;text-align:left;margin-left:37.25pt;margin-top:37.35pt;width:.1pt;height:745.7pt;z-index:-251656192;mso-position-horizontal-relative:page;mso-position-vertical-relative:page" coordorigin="745,747" coordsize="2,14914">
            <v:shape id="_x0000_s1045" style="position:absolute;left:745;top:747;width:2;height:14914" coordorigin="745,747" coordsize="0,14914" path="m745,747r,14913e" filled="f" strokecolor="#231f20" strokeweight="1pt">
              <v:path arrowok="t"/>
            </v:shape>
            <w10:wrap anchorx="page" anchory="page"/>
          </v:group>
        </w:pict>
      </w:r>
      <w:r w:rsidRPr="001E046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0.4pt;margin-top:40.7pt;width:26.4pt;height:133.7pt;z-index:-251655168;mso-position-horizontal-relative:page;mso-position-vertical-relative:page" filled="f" stroked="f">
            <v:textbox style="layout-flow:vertical;mso-layout-flow-alt:bottom-to-top" inset="0,0,0,0">
              <w:txbxContent>
                <w:p w:rsidR="004A77B9" w:rsidRDefault="004A77B9" w:rsidP="004A77B9">
                  <w:pPr>
                    <w:spacing w:line="276" w:lineRule="exact"/>
                    <w:ind w:left="20"/>
                    <w:rPr>
                      <w:rFonts w:ascii="Verdana" w:eastAsia="Verdana" w:hAnsi="Verdana" w:cs="Verdana"/>
                      <w:sz w:val="29"/>
                      <w:szCs w:val="29"/>
                    </w:rPr>
                  </w:pPr>
                  <w:r>
                    <w:rPr>
                      <w:rFonts w:ascii="Verdana"/>
                      <w:color w:val="231F20"/>
                      <w:w w:val="103"/>
                      <w:sz w:val="29"/>
                    </w:rPr>
                    <w:t>TOD</w:t>
                  </w:r>
                  <w:r>
                    <w:rPr>
                      <w:rFonts w:ascii="Verdana"/>
                      <w:color w:val="231F20"/>
                      <w:spacing w:val="-18"/>
                      <w:w w:val="103"/>
                      <w:sz w:val="29"/>
                    </w:rPr>
                    <w:t>A</w:t>
                  </w:r>
                  <w:r>
                    <w:rPr>
                      <w:rFonts w:ascii="Verdana"/>
                      <w:color w:val="231F20"/>
                      <w:w w:val="103"/>
                      <w:sz w:val="29"/>
                    </w:rPr>
                    <w:t>Y</w:t>
                  </w:r>
                  <w:r>
                    <w:rPr>
                      <w:rFonts w:ascii="Verdana"/>
                      <w:color w:val="231F20"/>
                      <w:spacing w:val="12"/>
                      <w:sz w:val="29"/>
                    </w:rPr>
                    <w:t xml:space="preserve"> </w:t>
                  </w:r>
                  <w:r>
                    <w:rPr>
                      <w:rFonts w:ascii="Verdana"/>
                      <w:color w:val="231F20"/>
                      <w:w w:val="116"/>
                      <w:sz w:val="29"/>
                    </w:rPr>
                    <w:t>M</w:t>
                  </w:r>
                  <w:r>
                    <w:rPr>
                      <w:rFonts w:ascii="Verdana"/>
                      <w:color w:val="231F20"/>
                      <w:spacing w:val="-28"/>
                      <w:w w:val="108"/>
                      <w:sz w:val="29"/>
                    </w:rPr>
                    <w:t>A</w:t>
                  </w:r>
                  <w:r>
                    <w:rPr>
                      <w:rFonts w:ascii="Verdana"/>
                      <w:color w:val="231F20"/>
                      <w:spacing w:val="6"/>
                      <w:w w:val="103"/>
                      <w:sz w:val="29"/>
                    </w:rPr>
                    <w:t>T</w:t>
                  </w:r>
                  <w:r>
                    <w:rPr>
                      <w:rFonts w:ascii="Verdana"/>
                      <w:color w:val="231F20"/>
                      <w:w w:val="109"/>
                      <w:sz w:val="29"/>
                    </w:rPr>
                    <w:t>TERS</w:t>
                  </w:r>
                </w:p>
                <w:p w:rsidR="004A77B9" w:rsidRDefault="004A77B9" w:rsidP="004A77B9">
                  <w:pPr>
                    <w:spacing w:line="238" w:lineRule="exact"/>
                    <w:ind w:left="796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color w:val="231F20"/>
                      <w:w w:val="123"/>
                      <w:sz w:val="24"/>
                    </w:rPr>
                    <w:t>LES</w:t>
                  </w:r>
                  <w:r>
                    <w:rPr>
                      <w:rFonts w:ascii="Cambria"/>
                      <w:color w:val="231F20"/>
                      <w:w w:val="126"/>
                      <w:sz w:val="24"/>
                    </w:rPr>
                    <w:t>SON</w:t>
                  </w:r>
                  <w:r>
                    <w:rPr>
                      <w:rFonts w:ascii="Cambria"/>
                      <w:color w:val="231F20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color w:val="231F20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color w:val="231F20"/>
                      <w:w w:val="120"/>
                      <w:sz w:val="24"/>
                    </w:rPr>
                    <w:t>FOUR</w:t>
                  </w:r>
                </w:p>
              </w:txbxContent>
            </v:textbox>
            <w10:wrap anchorx="page" anchory="page"/>
          </v:shape>
        </w:pict>
      </w:r>
      <w:r>
        <w:rPr>
          <w:rFonts w:ascii="Warnock Pro"/>
          <w:b/>
          <w:color w:val="231F20"/>
          <w:spacing w:val="1"/>
          <w:sz w:val="42"/>
        </w:rPr>
        <w:t>Managing</w:t>
      </w:r>
      <w:r>
        <w:rPr>
          <w:rFonts w:ascii="Warnock Pro"/>
          <w:b/>
          <w:color w:val="231F20"/>
          <w:sz w:val="42"/>
        </w:rPr>
        <w:t xml:space="preserve"> </w:t>
      </w:r>
      <w:r>
        <w:rPr>
          <w:rFonts w:ascii="Warnock Pro"/>
          <w:b/>
          <w:color w:val="231F20"/>
          <w:spacing w:val="-3"/>
          <w:sz w:val="42"/>
        </w:rPr>
        <w:t>My</w:t>
      </w:r>
      <w:r>
        <w:rPr>
          <w:rFonts w:ascii="Warnock Pro"/>
          <w:b/>
          <w:color w:val="231F20"/>
          <w:sz w:val="42"/>
        </w:rPr>
        <w:t xml:space="preserve"> Finances, </w:t>
      </w:r>
      <w:r>
        <w:rPr>
          <w:rFonts w:ascii="Warnock Pro"/>
          <w:b/>
          <w:color w:val="231F20"/>
          <w:spacing w:val="-3"/>
          <w:sz w:val="42"/>
        </w:rPr>
        <w:t>Faith</w:t>
      </w:r>
      <w:r>
        <w:rPr>
          <w:rFonts w:ascii="Warnock Pro"/>
          <w:b/>
          <w:color w:val="231F20"/>
          <w:sz w:val="42"/>
        </w:rPr>
        <w:t xml:space="preserve"> and Relationships</w:t>
      </w:r>
    </w:p>
    <w:p w:rsidR="00D06535" w:rsidRDefault="00FB6EB1" w:rsidP="00A31933">
      <w:pPr>
        <w:spacing w:before="37"/>
        <w:ind w:right="12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t>ANSWER</w:t>
      </w:r>
      <w:r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KEY*</w:t>
      </w:r>
    </w:p>
    <w:p w:rsidR="00D06535" w:rsidRDefault="00D06535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4A77B9" w:rsidRDefault="004A77B9" w:rsidP="004A77B9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</w:rPr>
      </w:pPr>
    </w:p>
    <w:p w:rsidR="004A77B9" w:rsidRDefault="004A77B9" w:rsidP="004A77B9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</w:rPr>
      </w:pPr>
    </w:p>
    <w:p w:rsidR="004A77B9" w:rsidRPr="004A77B9" w:rsidRDefault="004A77B9" w:rsidP="004A77B9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</w:rPr>
      </w:pPr>
      <w:r w:rsidRPr="004A77B9">
        <w:rPr>
          <w:rFonts w:ascii="Arial" w:eastAsia="Arial" w:hAnsi="Arial"/>
          <w:b/>
          <w:bCs/>
          <w:color w:val="221F1F"/>
          <w:sz w:val="24"/>
          <w:szCs w:val="24"/>
        </w:rPr>
        <w:t>Lesson 4:</w:t>
      </w:r>
    </w:p>
    <w:p w:rsidR="00D06535" w:rsidRDefault="004A77B9" w:rsidP="004A77B9">
      <w:pPr>
        <w:spacing w:line="240" w:lineRule="exact"/>
        <w:rPr>
          <w:sz w:val="24"/>
          <w:szCs w:val="24"/>
        </w:rPr>
      </w:pPr>
      <w:r w:rsidRPr="004A77B9">
        <w:rPr>
          <w:rFonts w:ascii="Arial" w:eastAsia="Arial" w:hAnsi="Arial"/>
          <w:b/>
          <w:bCs/>
          <w:color w:val="221F1F"/>
          <w:sz w:val="24"/>
          <w:szCs w:val="24"/>
        </w:rPr>
        <w:t>perspective, past, purpose, Earn, Save, Give, value, season, debt, plan, compare, grateful, Give, “Claiming faith”, “Trusting faith”, received, developed, released, tested, experiences, enjoy, like, valuable</w:t>
      </w:r>
    </w:p>
    <w:p w:rsidR="00D06535" w:rsidRDefault="00D06535">
      <w:pPr>
        <w:spacing w:line="240" w:lineRule="exact"/>
        <w:rPr>
          <w:sz w:val="24"/>
          <w:szCs w:val="24"/>
        </w:rPr>
      </w:pPr>
    </w:p>
    <w:p w:rsidR="00D06535" w:rsidRDefault="00D06535">
      <w:pPr>
        <w:spacing w:line="240" w:lineRule="exact"/>
        <w:rPr>
          <w:sz w:val="24"/>
          <w:szCs w:val="24"/>
        </w:rPr>
      </w:pPr>
    </w:p>
    <w:p w:rsidR="00D06535" w:rsidRDefault="00D06535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D06535" w:rsidRDefault="00D06535">
      <w:pPr>
        <w:spacing w:before="6" w:line="240" w:lineRule="exact"/>
        <w:rPr>
          <w:sz w:val="24"/>
          <w:szCs w:val="24"/>
        </w:rPr>
      </w:pPr>
    </w:p>
    <w:p w:rsidR="00D06535" w:rsidRDefault="00FB6EB1">
      <w:pPr>
        <w:pStyle w:val="Heading2"/>
      </w:pPr>
      <w:r>
        <w:t>Date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Revised:</w:t>
      </w:r>
      <w:r>
        <w:t xml:space="preserve">  </w:t>
      </w:r>
      <w:r w:rsidR="00A31933">
        <w:rPr>
          <w:spacing w:val="-1"/>
        </w:rPr>
        <w:t>April 18, 2014</w:t>
      </w:r>
    </w:p>
    <w:p w:rsidR="00D06535" w:rsidRDefault="00D06535">
      <w:pPr>
        <w:spacing w:line="220" w:lineRule="exact"/>
      </w:pPr>
    </w:p>
    <w:p w:rsidR="00D06535" w:rsidRDefault="00D06535">
      <w:pPr>
        <w:spacing w:before="18" w:line="300" w:lineRule="exact"/>
        <w:rPr>
          <w:sz w:val="30"/>
          <w:szCs w:val="30"/>
        </w:rPr>
      </w:pPr>
    </w:p>
    <w:p w:rsidR="00D06535" w:rsidRDefault="00FB6EB1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*MLM</w:t>
      </w:r>
      <w:r>
        <w:rPr>
          <w:rFonts w:ascii="Calibri"/>
        </w:rPr>
        <w:t xml:space="preserve"> </w:t>
      </w:r>
      <w:r w:rsidR="00A31933">
        <w:rPr>
          <w:rFonts w:ascii="Calibri"/>
        </w:rPr>
        <w:t xml:space="preserve">Volume 2, </w:t>
      </w:r>
      <w:r>
        <w:rPr>
          <w:rFonts w:ascii="Calibri"/>
          <w:spacing w:val="-1"/>
        </w:rPr>
        <w:t>Book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Lesson</w:t>
      </w:r>
      <w:r>
        <w:rPr>
          <w:rFonts w:ascii="Calibri"/>
          <w:spacing w:val="-3"/>
        </w:rPr>
        <w:t xml:space="preserve"> </w:t>
      </w:r>
      <w:r w:rsidR="004A77B9">
        <w:rPr>
          <w:rFonts w:ascii="Calibri"/>
        </w:rPr>
        <w:t>4</w:t>
      </w:r>
    </w:p>
    <w:p w:rsidR="00D06535" w:rsidRDefault="00D06535">
      <w:pPr>
        <w:spacing w:before="3" w:line="120" w:lineRule="exact"/>
        <w:rPr>
          <w:sz w:val="12"/>
          <w:szCs w:val="12"/>
        </w:rPr>
      </w:pPr>
    </w:p>
    <w:p w:rsidR="00D06535" w:rsidRDefault="00D06535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D06535" w:rsidRDefault="00D06535">
      <w:pPr>
        <w:spacing w:line="220" w:lineRule="exact"/>
      </w:pPr>
    </w:p>
    <w:p w:rsidR="00D06535" w:rsidRDefault="00665FBE">
      <w:pPr>
        <w:pStyle w:val="BodyText"/>
        <w:ind w:right="491"/>
      </w:pPr>
      <w:r>
        <w:pict>
          <v:group id="_x0000_s1035" style="position:absolute;left:0;text-align:left;margin-left:65.85pt;margin-top:-1.25pt;width:463.75pt;height:37.7pt;z-index:-251658240;mso-position-horizontal-relative:page" coordorigin="1317,-25" coordsize="9275,754">
            <v:group id="_x0000_s1042" style="position:absolute;left:1323;top:-20;width:9264;height:2" coordorigin="1323,-20" coordsize="9264,2">
              <v:shape id="_x0000_s1043" style="position:absolute;left:1323;top:-20;width:9264;height:2" coordorigin="1323,-20" coordsize="9264,0" path="m1323,-20r9263,e" filled="f" strokeweight=".58pt">
                <v:path arrowok="t"/>
              </v:shape>
            </v:group>
            <v:group id="_x0000_s1040" style="position:absolute;left:1328;top:-15;width:2;height:732" coordorigin="1328,-15" coordsize="2,732">
              <v:shape id="_x0000_s1041" style="position:absolute;left:1328;top:-15;width:2;height:732" coordorigin="1328,-15" coordsize="0,732" path="m1328,-15r,732e" filled="f" strokeweight=".58pt">
                <v:path arrowok="t"/>
              </v:shape>
            </v:group>
            <v:group id="_x0000_s1038" style="position:absolute;left:10581;top:-15;width:2;height:732" coordorigin="10581,-15" coordsize="2,732">
              <v:shape id="_x0000_s1039" style="position:absolute;left:10581;top:-15;width:2;height:732" coordorigin="10581,-15" coordsize="0,732" path="m10581,-15r,732e" filled="f" strokeweight=".20464mm">
                <v:path arrowok="t"/>
              </v:shape>
            </v:group>
            <v:group id="_x0000_s1036" style="position:absolute;left:1323;top:722;width:9264;height:2" coordorigin="1323,722" coordsize="9264,2">
              <v:shape id="_x0000_s1037" style="position:absolute;left:1323;top:722;width:9264;height:2" coordorigin="1323,722" coordsize="9264,0" path="m1323,722r9263,e" filled="f" strokeweight=".58pt">
                <v:path arrowok="t"/>
              </v:shape>
            </v:group>
            <w10:wrap anchorx="page"/>
          </v:group>
        </w:pict>
      </w:r>
      <w:r w:rsidR="00FB6EB1">
        <w:t>This</w:t>
      </w:r>
      <w:r w:rsidR="00FB6EB1">
        <w:rPr>
          <w:spacing w:val="-7"/>
        </w:rPr>
        <w:t xml:space="preserve"> </w:t>
      </w:r>
      <w:r w:rsidR="00FB6EB1">
        <w:rPr>
          <w:spacing w:val="-1"/>
        </w:rPr>
        <w:t>course</w:t>
      </w:r>
      <w:r w:rsidR="00FB6EB1">
        <w:rPr>
          <w:spacing w:val="-2"/>
        </w:rPr>
        <w:t xml:space="preserve"> </w:t>
      </w:r>
      <w:r w:rsidR="00FB6EB1">
        <w:rPr>
          <w:spacing w:val="-1"/>
        </w:rPr>
        <w:t>was</w:t>
      </w:r>
      <w:r w:rsidR="00FB6EB1">
        <w:rPr>
          <w:spacing w:val="-7"/>
        </w:rPr>
        <w:t xml:space="preserve"> </w:t>
      </w:r>
      <w:r w:rsidR="00FB6EB1">
        <w:t>originally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designed</w:t>
      </w:r>
      <w:r w:rsidR="00FB6EB1">
        <w:rPr>
          <w:spacing w:val="-5"/>
        </w:rPr>
        <w:t xml:space="preserve"> </w:t>
      </w:r>
      <w:r w:rsidR="00FB6EB1">
        <w:rPr>
          <w:spacing w:val="1"/>
        </w:rPr>
        <w:t>by</w:t>
      </w:r>
      <w:r w:rsidR="00FB6EB1">
        <w:rPr>
          <w:spacing w:val="-9"/>
        </w:rPr>
        <w:t xml:space="preserve"> </w:t>
      </w:r>
      <w:r w:rsidR="00FB6EB1">
        <w:t>Equip</w:t>
      </w:r>
      <w:r w:rsidR="00FB6EB1">
        <w:rPr>
          <w:spacing w:val="-4"/>
        </w:rPr>
        <w:t xml:space="preserve"> </w:t>
      </w:r>
      <w:r w:rsidR="00FB6EB1">
        <w:t>Ministries,</w:t>
      </w:r>
      <w:r w:rsidR="00FB6EB1">
        <w:rPr>
          <w:spacing w:val="-5"/>
        </w:rPr>
        <w:t xml:space="preserve"> </w:t>
      </w:r>
      <w:r w:rsidR="00FB6EB1">
        <w:t>founded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9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Maxwell.</w:t>
      </w:r>
      <w:r w:rsidR="00FB6EB1">
        <w:rPr>
          <w:spacing w:val="-6"/>
        </w:rPr>
        <w:t xml:space="preserve"> </w:t>
      </w:r>
      <w:r w:rsidR="00FB6EB1">
        <w:t>For</w:t>
      </w:r>
      <w:r w:rsidR="00FB6EB1">
        <w:rPr>
          <w:spacing w:val="-2"/>
        </w:rPr>
        <w:t xml:space="preserve"> </w:t>
      </w:r>
      <w:r w:rsidR="00FB6EB1">
        <w:rPr>
          <w:spacing w:val="2"/>
        </w:rPr>
        <w:t>more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information</w:t>
      </w:r>
      <w:r w:rsidR="00FB6EB1">
        <w:rPr>
          <w:spacing w:val="-6"/>
        </w:rPr>
        <w:t xml:space="preserve"> </w:t>
      </w:r>
      <w:r w:rsidR="00FB6EB1">
        <w:t>on</w:t>
      </w:r>
      <w:r w:rsidR="00FB6EB1">
        <w:rPr>
          <w:spacing w:val="64"/>
          <w:w w:val="99"/>
        </w:rPr>
        <w:t xml:space="preserve"> </w:t>
      </w:r>
      <w:r w:rsidR="00FB6EB1">
        <w:rPr>
          <w:spacing w:val="-1"/>
        </w:rPr>
        <w:t>this</w:t>
      </w:r>
      <w:r w:rsidR="00FB6EB1">
        <w:rPr>
          <w:spacing w:val="-7"/>
        </w:rPr>
        <w:t xml:space="preserve"> </w:t>
      </w:r>
      <w:r w:rsidR="00FB6EB1">
        <w:t>and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other</w:t>
      </w:r>
      <w:r w:rsidR="00FB6EB1">
        <w:rPr>
          <w:spacing w:val="-3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</w:t>
      </w:r>
      <w:r w:rsidR="00FB6EB1">
        <w:rPr>
          <w:spacing w:val="-5"/>
        </w:rPr>
        <w:t xml:space="preserve"> </w:t>
      </w:r>
      <w:r w:rsidR="00FB6EB1">
        <w:t>leadership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courses</w:t>
      </w:r>
      <w:r w:rsidR="00FB6EB1">
        <w:rPr>
          <w:spacing w:val="-6"/>
        </w:rPr>
        <w:t xml:space="preserve"> </w:t>
      </w:r>
      <w:r w:rsidR="00FB6EB1">
        <w:t>designed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Equip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Ministries,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go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the</w:t>
      </w:r>
      <w:r w:rsidR="00FB6EB1">
        <w:rPr>
          <w:spacing w:val="-2"/>
        </w:rPr>
        <w:t xml:space="preserve"> </w:t>
      </w:r>
      <w:r w:rsidR="00FB6EB1">
        <w:t>website:</w:t>
      </w:r>
      <w:hyperlink r:id="rId5">
        <w:r w:rsidR="00FB6EB1">
          <w:rPr>
            <w:spacing w:val="63"/>
            <w:w w:val="99"/>
          </w:rPr>
          <w:t xml:space="preserve"> </w:t>
        </w:r>
        <w:r w:rsidR="00FB6EB1">
          <w:rPr>
            <w:spacing w:val="-1"/>
          </w:rPr>
          <w:t>www.iTeenChallenge.org</w:t>
        </w:r>
      </w:hyperlink>
    </w:p>
    <w:p w:rsidR="00D06535" w:rsidRDefault="00D06535">
      <w:pPr>
        <w:spacing w:before="5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665FBE">
      <w:pPr>
        <w:pStyle w:val="BodyText"/>
        <w:spacing w:before="63" w:line="232" w:lineRule="exact"/>
        <w:ind w:right="104"/>
        <w:jc w:val="both"/>
      </w:pPr>
      <w:r>
        <w:pict>
          <v:group id="_x0000_s1026" style="position:absolute;left:0;text-align:left;margin-left:65.85pt;margin-top:1.35pt;width:463.75pt;height:38.3pt;z-index:-251659264;mso-position-horizontal-relative:page" coordorigin="1317,27" coordsize="9275,766">
            <v:group id="_x0000_s1033" style="position:absolute;left:1323;top:33;width:9264;height:2" coordorigin="1323,33" coordsize="9264,2">
              <v:shape id="_x0000_s1034" style="position:absolute;left:1323;top:33;width:9264;height:2" coordorigin="1323,33" coordsize="9264,0" path="m1323,33r9263,e" filled="f" strokeweight=".58pt">
                <v:path arrowok="t"/>
              </v:shape>
            </v:group>
            <v:group id="_x0000_s1031" style="position:absolute;left:1328;top:37;width:2;height:744" coordorigin="1328,37" coordsize="2,744">
              <v:shape id="_x0000_s1032" style="position:absolute;left:1328;top:37;width:2;height:744" coordorigin="1328,37" coordsize="0,744" path="m1328,37r,744e" filled="f" strokeweight=".58pt">
                <v:path arrowok="t"/>
              </v:shape>
            </v:group>
            <v:group id="_x0000_s1029" style="position:absolute;left:10581;top:37;width:2;height:744" coordorigin="10581,37" coordsize="2,744">
              <v:shape id="_x0000_s1030" style="position:absolute;left:10581;top:37;width:2;height:744" coordorigin="10581,37" coordsize="0,744" path="m10581,37r,744e" filled="f" strokeweight=".20464mm">
                <v:path arrowok="t"/>
              </v:shape>
            </v:group>
            <v:group id="_x0000_s1027" style="position:absolute;left:1323;top:786;width:9264;height:2" coordorigin="1323,786" coordsize="9264,2">
              <v:shape id="_x0000_s1028" style="position:absolute;left:1323;top:786;width:9264;height:2" coordorigin="1323,786" coordsize="9264,0" path="m1323,786r9263,e" filled="f" strokeweight=".58pt">
                <v:path arrowok="t"/>
              </v:shape>
            </v:group>
            <w10:wrap anchorx="page"/>
          </v:group>
        </w:pict>
      </w:r>
      <w:r w:rsidR="00FB6EB1">
        <w:rPr>
          <w:spacing w:val="-1"/>
        </w:rPr>
        <w:t>Answer</w:t>
      </w:r>
      <w:r w:rsidR="00FB6EB1">
        <w:t xml:space="preserve"> Key                                                   </w:t>
      </w:r>
      <w:r w:rsidR="00FB6EB1">
        <w:rPr>
          <w:spacing w:val="14"/>
        </w:rPr>
        <w:t xml:space="preserve"> </w:t>
      </w:r>
      <w:hyperlink r:id="rId6">
        <w:r w:rsidR="00FB6EB1">
          <w:rPr>
            <w:spacing w:val="-1"/>
          </w:rPr>
          <w:t>www.iTeenChallenge.org</w:t>
        </w:r>
      </w:hyperlink>
    </w:p>
    <w:sectPr w:rsidR="00D06535" w:rsidSect="00D06535">
      <w:type w:val="continuous"/>
      <w:pgSz w:w="11910" w:h="16840"/>
      <w:pgMar w:top="138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162"/>
    <w:multiLevelType w:val="hybridMultilevel"/>
    <w:tmpl w:val="FEB06160"/>
    <w:lvl w:ilvl="0" w:tplc="F4B21574">
      <w:start w:val="1"/>
      <w:numFmt w:val="decimal"/>
      <w:lvlText w:val="%1."/>
      <w:lvlJc w:val="left"/>
      <w:pPr>
        <w:ind w:left="366" w:hanging="267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75CCACC4">
      <w:start w:val="1"/>
      <w:numFmt w:val="lowerLetter"/>
      <w:lvlText w:val="%2."/>
      <w:lvlJc w:val="left"/>
      <w:pPr>
        <w:ind w:left="72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2" w:tplc="45BE1C2C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40046E84">
      <w:start w:val="1"/>
      <w:numFmt w:val="bullet"/>
      <w:lvlText w:val="•"/>
      <w:lvlJc w:val="left"/>
      <w:pPr>
        <w:ind w:left="2652" w:hanging="269"/>
      </w:pPr>
      <w:rPr>
        <w:rFonts w:hint="default"/>
      </w:rPr>
    </w:lvl>
    <w:lvl w:ilvl="4" w:tplc="47DE8934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5" w:tplc="2EEA1A92">
      <w:start w:val="1"/>
      <w:numFmt w:val="bullet"/>
      <w:lvlText w:val="•"/>
      <w:lvlJc w:val="left"/>
      <w:pPr>
        <w:ind w:left="4576" w:hanging="269"/>
      </w:pPr>
      <w:rPr>
        <w:rFonts w:hint="default"/>
      </w:rPr>
    </w:lvl>
    <w:lvl w:ilvl="6" w:tplc="A2AE9164">
      <w:start w:val="1"/>
      <w:numFmt w:val="bullet"/>
      <w:lvlText w:val="•"/>
      <w:lvlJc w:val="left"/>
      <w:pPr>
        <w:ind w:left="5538" w:hanging="269"/>
      </w:pPr>
      <w:rPr>
        <w:rFonts w:hint="default"/>
      </w:rPr>
    </w:lvl>
    <w:lvl w:ilvl="7" w:tplc="346C607E">
      <w:start w:val="1"/>
      <w:numFmt w:val="bullet"/>
      <w:lvlText w:val="•"/>
      <w:lvlJc w:val="left"/>
      <w:pPr>
        <w:ind w:left="6500" w:hanging="269"/>
      </w:pPr>
      <w:rPr>
        <w:rFonts w:hint="default"/>
      </w:rPr>
    </w:lvl>
    <w:lvl w:ilvl="8" w:tplc="43BCEDA6">
      <w:start w:val="1"/>
      <w:numFmt w:val="bullet"/>
      <w:lvlText w:val="•"/>
      <w:lvlJc w:val="left"/>
      <w:pPr>
        <w:ind w:left="7462" w:hanging="269"/>
      </w:pPr>
      <w:rPr>
        <w:rFonts w:hint="default"/>
      </w:rPr>
    </w:lvl>
  </w:abstractNum>
  <w:abstractNum w:abstractNumId="1">
    <w:nsid w:val="5BB45BE4"/>
    <w:multiLevelType w:val="hybridMultilevel"/>
    <w:tmpl w:val="18C23AB0"/>
    <w:lvl w:ilvl="0" w:tplc="F3EA10BE">
      <w:start w:val="1"/>
      <w:numFmt w:val="decimal"/>
      <w:lvlText w:val="%1."/>
      <w:lvlJc w:val="left"/>
      <w:pPr>
        <w:ind w:left="36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8D22F52C">
      <w:start w:val="1"/>
      <w:numFmt w:val="bullet"/>
      <w:lvlText w:val="•"/>
      <w:lvlJc w:val="left"/>
      <w:pPr>
        <w:ind w:left="1270" w:hanging="269"/>
      </w:pPr>
      <w:rPr>
        <w:rFonts w:hint="default"/>
      </w:rPr>
    </w:lvl>
    <w:lvl w:ilvl="2" w:tplc="3D2C3AD6">
      <w:start w:val="1"/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9A346C7A">
      <w:start w:val="1"/>
      <w:numFmt w:val="bullet"/>
      <w:lvlText w:val="•"/>
      <w:lvlJc w:val="left"/>
      <w:pPr>
        <w:ind w:left="3074" w:hanging="269"/>
      </w:pPr>
      <w:rPr>
        <w:rFonts w:hint="default"/>
      </w:rPr>
    </w:lvl>
    <w:lvl w:ilvl="4" w:tplc="0790874E">
      <w:start w:val="1"/>
      <w:numFmt w:val="bullet"/>
      <w:lvlText w:val="•"/>
      <w:lvlJc w:val="left"/>
      <w:pPr>
        <w:ind w:left="3975" w:hanging="269"/>
      </w:pPr>
      <w:rPr>
        <w:rFonts w:hint="default"/>
      </w:rPr>
    </w:lvl>
    <w:lvl w:ilvl="5" w:tplc="225CAA8C">
      <w:start w:val="1"/>
      <w:numFmt w:val="bullet"/>
      <w:lvlText w:val="•"/>
      <w:lvlJc w:val="left"/>
      <w:pPr>
        <w:ind w:left="4877" w:hanging="269"/>
      </w:pPr>
      <w:rPr>
        <w:rFonts w:hint="default"/>
      </w:rPr>
    </w:lvl>
    <w:lvl w:ilvl="6" w:tplc="3E54A888">
      <w:start w:val="1"/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F61051C4">
      <w:start w:val="1"/>
      <w:numFmt w:val="bullet"/>
      <w:lvlText w:val="•"/>
      <w:lvlJc w:val="left"/>
      <w:pPr>
        <w:ind w:left="6681" w:hanging="269"/>
      </w:pPr>
      <w:rPr>
        <w:rFonts w:hint="default"/>
      </w:rPr>
    </w:lvl>
    <w:lvl w:ilvl="8" w:tplc="5F163B74">
      <w:start w:val="1"/>
      <w:numFmt w:val="bullet"/>
      <w:lvlText w:val="•"/>
      <w:lvlJc w:val="left"/>
      <w:pPr>
        <w:ind w:left="7582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06535"/>
    <w:rsid w:val="004A77B9"/>
    <w:rsid w:val="006502FD"/>
    <w:rsid w:val="00665FBE"/>
    <w:rsid w:val="00A31933"/>
    <w:rsid w:val="00A67C40"/>
    <w:rsid w:val="00D06535"/>
    <w:rsid w:val="00F502A5"/>
    <w:rsid w:val="00F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535"/>
  </w:style>
  <w:style w:type="paragraph" w:styleId="Heading1">
    <w:name w:val="heading 1"/>
    <w:basedOn w:val="Normal"/>
    <w:uiPriority w:val="1"/>
    <w:qFormat/>
    <w:rsid w:val="00D06535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06535"/>
    <w:pPr>
      <w:ind w:left="10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6535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06535"/>
  </w:style>
  <w:style w:type="paragraph" w:customStyle="1" w:styleId="TableParagraph">
    <w:name w:val="Table Paragraph"/>
    <w:basedOn w:val="Normal"/>
    <w:uiPriority w:val="1"/>
    <w:qFormat/>
    <w:rsid w:val="00D06535"/>
  </w:style>
  <w:style w:type="character" w:customStyle="1" w:styleId="A6">
    <w:name w:val="A6"/>
    <w:uiPriority w:val="99"/>
    <w:rsid w:val="00A31933"/>
    <w:rPr>
      <w:rFonts w:cs="Warnock Pro"/>
      <w:b/>
      <w:bCs/>
      <w:color w:val="221E1F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enChallenge.org/" TargetMode="External"/><Relationship Id="rId5" Type="http://schemas.openxmlformats.org/officeDocument/2006/relationships/hyperlink" Target="http://www.iTeenChallen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674</Characters>
  <Application>Microsoft Office Word</Application>
  <DocSecurity>0</DocSecurity>
  <Lines>61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kerry oliver</cp:lastModifiedBy>
  <cp:revision>2</cp:revision>
  <dcterms:created xsi:type="dcterms:W3CDTF">2014-04-18T12:33:00Z</dcterms:created>
  <dcterms:modified xsi:type="dcterms:W3CDTF">2014-04-18T12:33:00Z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LastSaved">
    <vt:filetime>2014-04-17T00:00:00Z</vt:filetime>
  </property>
</Properties>
</file>